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4E2F0" w14:textId="77777777" w:rsidR="00784A65" w:rsidRPr="00781CF7" w:rsidRDefault="00784A65" w:rsidP="00784A65">
      <w:pPr>
        <w:pStyle w:val="Standa1"/>
        <w:autoSpaceDE w:val="0"/>
        <w:autoSpaceDN w:val="0"/>
        <w:adjustRightInd w:val="0"/>
        <w:spacing w:line="276" w:lineRule="auto"/>
        <w:jc w:val="right"/>
        <w:rPr>
          <w:rFonts w:ascii="Arial" w:hAnsi="Arial" w:cs="Arial"/>
          <w:b/>
          <w:bCs/>
        </w:rPr>
      </w:pPr>
      <w:r>
        <w:rPr>
          <w:rFonts w:ascii="Arial" w:hAnsi="Arial" w:cs="Arial"/>
          <w:b/>
          <w:noProof/>
        </w:rPr>
        <w:drawing>
          <wp:inline distT="0" distB="0" distL="0" distR="0" wp14:anchorId="30D260A2" wp14:editId="11D1E545">
            <wp:extent cx="2667000" cy="381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667000" cy="381000"/>
                    </a:xfrm>
                    <a:prstGeom prst="rect">
                      <a:avLst/>
                    </a:prstGeom>
                    <a:noFill/>
                    <a:ln>
                      <a:noFill/>
                    </a:ln>
                  </pic:spPr>
                </pic:pic>
              </a:graphicData>
            </a:graphic>
          </wp:inline>
        </w:drawing>
      </w:r>
    </w:p>
    <w:p w14:paraId="37F2F66B" w14:textId="77777777" w:rsidR="00784A65" w:rsidRDefault="00784A65" w:rsidP="00784A65">
      <w:pPr>
        <w:pStyle w:val="Standa1"/>
        <w:autoSpaceDE w:val="0"/>
        <w:autoSpaceDN w:val="0"/>
        <w:adjustRightInd w:val="0"/>
        <w:spacing w:line="276" w:lineRule="auto"/>
        <w:rPr>
          <w:rFonts w:ascii="Arial" w:hAnsi="Arial" w:cs="Arial"/>
          <w:b/>
          <w:bCs/>
          <w:sz w:val="23"/>
        </w:rPr>
      </w:pPr>
    </w:p>
    <w:p w14:paraId="7EE4408F" w14:textId="77777777" w:rsidR="00784A65" w:rsidRDefault="00784A65" w:rsidP="00784A65">
      <w:pPr>
        <w:pStyle w:val="Standa1"/>
        <w:autoSpaceDE w:val="0"/>
        <w:autoSpaceDN w:val="0"/>
        <w:adjustRightInd w:val="0"/>
        <w:spacing w:line="276" w:lineRule="auto"/>
        <w:rPr>
          <w:rFonts w:ascii="Arial" w:hAnsi="Arial" w:cs="Arial"/>
          <w:b/>
          <w:bCs/>
          <w:sz w:val="23"/>
        </w:rPr>
      </w:pPr>
    </w:p>
    <w:p w14:paraId="158D980D" w14:textId="77777777" w:rsidR="00784A65" w:rsidRPr="009A43CD" w:rsidRDefault="00784A65" w:rsidP="00784A65">
      <w:pPr>
        <w:pStyle w:val="Standa1"/>
        <w:autoSpaceDE w:val="0"/>
        <w:autoSpaceDN w:val="0"/>
        <w:adjustRightInd w:val="0"/>
        <w:spacing w:line="276" w:lineRule="auto"/>
        <w:rPr>
          <w:rFonts w:ascii="Arial" w:hAnsi="Arial" w:cs="Arial"/>
          <w:b/>
          <w:bCs/>
          <w:sz w:val="23"/>
        </w:rPr>
      </w:pPr>
      <w:r w:rsidRPr="009A43CD">
        <w:rPr>
          <w:rFonts w:ascii="Arial" w:hAnsi="Arial" w:cs="Arial"/>
          <w:b/>
          <w:bCs/>
          <w:sz w:val="23"/>
        </w:rPr>
        <w:t>Presseinformation</w:t>
      </w:r>
    </w:p>
    <w:p w14:paraId="740EE5FD" w14:textId="77777777" w:rsidR="00784A65" w:rsidRDefault="00784A65" w:rsidP="00784A65">
      <w:pPr>
        <w:contextualSpacing/>
        <w:rPr>
          <w:rFonts w:ascii="Arial" w:hAnsi="Arial" w:cs="Arial"/>
          <w:b/>
          <w:sz w:val="23"/>
          <w:szCs w:val="23"/>
        </w:rPr>
      </w:pPr>
    </w:p>
    <w:p w14:paraId="2B593F27" w14:textId="6EDB4C97" w:rsidR="00D55D1A" w:rsidRPr="005A1B0E" w:rsidRDefault="00D55D1A" w:rsidP="00D55D1A">
      <w:pPr>
        <w:pStyle w:val="KeinLeerraum"/>
        <w:spacing w:line="276" w:lineRule="auto"/>
        <w:rPr>
          <w:rFonts w:ascii="Arial" w:hAnsi="Arial" w:cs="Arial"/>
          <w:b/>
          <w:sz w:val="24"/>
          <w:szCs w:val="24"/>
        </w:rPr>
      </w:pPr>
      <w:r>
        <w:rPr>
          <w:rFonts w:ascii="Arial" w:hAnsi="Arial" w:cs="Arial"/>
          <w:b/>
          <w:color w:val="FF0000"/>
          <w:sz w:val="24"/>
          <w:szCs w:val="24"/>
        </w:rPr>
        <w:t>Anja Niedringhaus</w:t>
      </w:r>
      <w:r w:rsidRPr="00D55D1A">
        <w:rPr>
          <w:rFonts w:ascii="Arial" w:hAnsi="Arial" w:cs="Arial"/>
          <w:b/>
          <w:sz w:val="24"/>
          <w:szCs w:val="24"/>
        </w:rPr>
        <w:t xml:space="preserve"> – </w:t>
      </w:r>
      <w:r>
        <w:rPr>
          <w:rFonts w:ascii="Arial" w:hAnsi="Arial" w:cs="Arial"/>
          <w:b/>
          <w:sz w:val="24"/>
          <w:szCs w:val="24"/>
        </w:rPr>
        <w:t>An vorderster Front</w:t>
      </w:r>
    </w:p>
    <w:p w14:paraId="19D897B5" w14:textId="77777777" w:rsidR="00D55D1A" w:rsidRDefault="00D55D1A" w:rsidP="00D55D1A">
      <w:pPr>
        <w:pStyle w:val="KeinLeerraum"/>
        <w:spacing w:line="276" w:lineRule="auto"/>
        <w:rPr>
          <w:rFonts w:ascii="Arial" w:hAnsi="Arial" w:cs="Arial"/>
          <w:sz w:val="24"/>
          <w:szCs w:val="24"/>
        </w:rPr>
      </w:pPr>
      <w:r>
        <w:rPr>
          <w:rFonts w:ascii="Arial" w:hAnsi="Arial" w:cs="Arial"/>
          <w:sz w:val="24"/>
          <w:szCs w:val="24"/>
        </w:rPr>
        <w:t>Pulitzer-Preisträgerin, Pressefotografin, Porträtistin</w:t>
      </w:r>
    </w:p>
    <w:p w14:paraId="2540BABF" w14:textId="04DD3B7D" w:rsidR="00D55D1A" w:rsidRPr="008151BF" w:rsidRDefault="00A70377" w:rsidP="00D55D1A">
      <w:pPr>
        <w:pStyle w:val="KeinLeerraum"/>
        <w:spacing w:line="276" w:lineRule="auto"/>
        <w:rPr>
          <w:rFonts w:ascii="Arial" w:hAnsi="Arial" w:cs="Arial"/>
          <w:sz w:val="24"/>
          <w:szCs w:val="24"/>
        </w:rPr>
      </w:pPr>
      <w:r w:rsidRPr="008151BF">
        <w:rPr>
          <w:rFonts w:ascii="Arial" w:hAnsi="Arial" w:cs="Arial"/>
          <w:sz w:val="24"/>
          <w:szCs w:val="24"/>
        </w:rPr>
        <w:t>10. Mai</w:t>
      </w:r>
      <w:r w:rsidR="00D55D1A" w:rsidRPr="008151BF">
        <w:rPr>
          <w:rFonts w:ascii="Arial" w:hAnsi="Arial" w:cs="Arial"/>
          <w:sz w:val="24"/>
          <w:szCs w:val="24"/>
        </w:rPr>
        <w:t xml:space="preserve"> bis 13. September 2026</w:t>
      </w:r>
    </w:p>
    <w:p w14:paraId="11A56D5E" w14:textId="6E16332A" w:rsidR="00784A65" w:rsidRDefault="00784A65" w:rsidP="00784A65">
      <w:pPr>
        <w:contextualSpacing/>
        <w:rPr>
          <w:rFonts w:ascii="Arial" w:hAnsi="Arial" w:cs="Arial"/>
        </w:rPr>
      </w:pPr>
    </w:p>
    <w:p w14:paraId="49A5707E" w14:textId="19BA1EB3" w:rsidR="00B875AD" w:rsidRDefault="00B875AD" w:rsidP="00B875AD">
      <w:pPr>
        <w:contextualSpacing/>
        <w:jc w:val="both"/>
        <w:rPr>
          <w:rFonts w:ascii="Arial" w:hAnsi="Arial" w:cs="Arial"/>
          <w:sz w:val="23"/>
          <w:szCs w:val="23"/>
        </w:rPr>
      </w:pPr>
      <w:r w:rsidRPr="00B875AD">
        <w:rPr>
          <w:rFonts w:ascii="Arial" w:hAnsi="Arial" w:cs="Arial"/>
          <w:sz w:val="23"/>
          <w:szCs w:val="23"/>
        </w:rPr>
        <w:t>Der Schwerpunkt im fotografischen Werk der „Bilderkriegerin“ Anja Niedringhaus liegt in den einfühlsamen Bildern, die sie in Kriegs- und Krisengebieten wie Afghanistan, Irak oder dem Balkan aufgenommen hat. An vorderster Front, meist als einzige Frau, beobachtet sie vor allem die menschlichen Regungen sowohl der Soldaten als auch der Zivilbevölkerung.</w:t>
      </w:r>
    </w:p>
    <w:p w14:paraId="16262694" w14:textId="77777777" w:rsidR="00B875AD" w:rsidRPr="00B875AD" w:rsidRDefault="00B875AD" w:rsidP="00B875AD">
      <w:pPr>
        <w:contextualSpacing/>
        <w:jc w:val="both"/>
        <w:rPr>
          <w:rFonts w:ascii="Arial" w:hAnsi="Arial" w:cs="Arial"/>
          <w:sz w:val="23"/>
          <w:szCs w:val="23"/>
        </w:rPr>
      </w:pPr>
    </w:p>
    <w:p w14:paraId="6AD977D3" w14:textId="063FCA26" w:rsidR="00B875AD" w:rsidRDefault="00B875AD" w:rsidP="00B875AD">
      <w:pPr>
        <w:contextualSpacing/>
        <w:jc w:val="both"/>
        <w:rPr>
          <w:rFonts w:ascii="Arial" w:hAnsi="Arial" w:cs="Arial"/>
          <w:sz w:val="23"/>
          <w:szCs w:val="23"/>
        </w:rPr>
      </w:pPr>
      <w:r w:rsidRPr="00B875AD">
        <w:rPr>
          <w:rFonts w:ascii="Arial" w:hAnsi="Arial" w:cs="Arial"/>
          <w:sz w:val="23"/>
          <w:szCs w:val="23"/>
        </w:rPr>
        <w:t xml:space="preserve">Aufklärung ist ihr ein zentrales Anliegen, das sich in dem immer wieder zitierten Motto ihres Handelns „Wenn ich es nicht fotografiere, wird es nicht bekannt“ widerspiegelt. Neben den kämpferischen Auseinandersetzungen und den oft tödlichen Konsequenzen daraus dokumentiert sie parallel dazu die Lebensfreude zum Beispiel </w:t>
      </w:r>
      <w:r>
        <w:rPr>
          <w:rFonts w:ascii="Arial" w:hAnsi="Arial" w:cs="Arial"/>
          <w:sz w:val="23"/>
          <w:szCs w:val="23"/>
        </w:rPr>
        <w:t xml:space="preserve">die </w:t>
      </w:r>
      <w:r w:rsidRPr="00B875AD">
        <w:rPr>
          <w:rFonts w:ascii="Arial" w:hAnsi="Arial" w:cs="Arial"/>
          <w:sz w:val="23"/>
          <w:szCs w:val="23"/>
        </w:rPr>
        <w:t>der Kinder oder das Modebewusstsein der afghanischen Frauen beim Kauf einer Burka. Ihr Talent, in einzelnen Fotos komplexe Geschichten zu erzählen, wird in all diesen Aufnahmen deutlich.</w:t>
      </w:r>
    </w:p>
    <w:p w14:paraId="424ED15A" w14:textId="77777777" w:rsidR="00B875AD" w:rsidRPr="00B875AD" w:rsidRDefault="00B875AD" w:rsidP="00B875AD">
      <w:pPr>
        <w:contextualSpacing/>
        <w:jc w:val="both"/>
        <w:rPr>
          <w:rFonts w:ascii="Arial" w:hAnsi="Arial" w:cs="Arial"/>
          <w:sz w:val="23"/>
          <w:szCs w:val="23"/>
        </w:rPr>
      </w:pPr>
    </w:p>
    <w:p w14:paraId="50F56065" w14:textId="5C8793A1" w:rsidR="00B875AD" w:rsidRDefault="00B875AD" w:rsidP="00B875AD">
      <w:pPr>
        <w:contextualSpacing/>
        <w:jc w:val="both"/>
        <w:rPr>
          <w:rFonts w:ascii="Arial" w:hAnsi="Arial" w:cs="Arial"/>
          <w:sz w:val="23"/>
          <w:szCs w:val="23"/>
        </w:rPr>
      </w:pPr>
      <w:r w:rsidRPr="00B875AD">
        <w:rPr>
          <w:rFonts w:ascii="Arial" w:hAnsi="Arial" w:cs="Arial"/>
          <w:sz w:val="23"/>
          <w:szCs w:val="23"/>
        </w:rPr>
        <w:t>Weniger bekannt</w:t>
      </w:r>
      <w:r w:rsidR="001750EF">
        <w:rPr>
          <w:rFonts w:ascii="Arial" w:hAnsi="Arial" w:cs="Arial"/>
          <w:sz w:val="23"/>
          <w:szCs w:val="23"/>
        </w:rPr>
        <w:t>,</w:t>
      </w:r>
      <w:r w:rsidRPr="00B875AD">
        <w:rPr>
          <w:rFonts w:ascii="Arial" w:hAnsi="Arial" w:cs="Arial"/>
          <w:sz w:val="23"/>
          <w:szCs w:val="23"/>
        </w:rPr>
        <w:t xml:space="preserve"> doch nicht weniger herausragend sind ihre Fotografien im Bereich des Sports. Vor allem Leichtathletik</w:t>
      </w:r>
      <w:r>
        <w:rPr>
          <w:rFonts w:ascii="Arial" w:hAnsi="Arial" w:cs="Arial"/>
          <w:sz w:val="23"/>
          <w:szCs w:val="23"/>
        </w:rPr>
        <w:t xml:space="preserve"> und Tennis</w:t>
      </w:r>
      <w:r w:rsidRPr="00B875AD">
        <w:rPr>
          <w:rFonts w:ascii="Arial" w:hAnsi="Arial" w:cs="Arial"/>
          <w:sz w:val="23"/>
          <w:szCs w:val="23"/>
        </w:rPr>
        <w:t xml:space="preserve"> </w:t>
      </w:r>
      <w:r w:rsidR="00EA4281">
        <w:rPr>
          <w:rFonts w:ascii="Arial" w:hAnsi="Arial" w:cs="Arial"/>
          <w:sz w:val="23"/>
          <w:szCs w:val="23"/>
        </w:rPr>
        <w:t>gehören zu ihren</w:t>
      </w:r>
      <w:r w:rsidRPr="00B875AD">
        <w:rPr>
          <w:rFonts w:ascii="Arial" w:hAnsi="Arial" w:cs="Arial"/>
          <w:sz w:val="23"/>
          <w:szCs w:val="23"/>
        </w:rPr>
        <w:t xml:space="preserve"> bevorzugten Disziplinen. So dokumentiert sie Weltmeisterschaften und Olympische Spiele und ist fast zwanzig Jahre lang in Wimbledon vor Ort mit dabei.</w:t>
      </w:r>
      <w:r>
        <w:rPr>
          <w:rFonts w:ascii="Arial" w:hAnsi="Arial" w:cs="Arial"/>
          <w:sz w:val="23"/>
          <w:szCs w:val="23"/>
        </w:rPr>
        <w:t xml:space="preserve"> </w:t>
      </w:r>
      <w:r w:rsidRPr="00B875AD">
        <w:rPr>
          <w:rFonts w:ascii="Arial" w:hAnsi="Arial" w:cs="Arial"/>
          <w:sz w:val="23"/>
          <w:szCs w:val="23"/>
        </w:rPr>
        <w:t>Ein weiterer Bereich präsentiert Anja Niedringhaus als große Porträtistin.</w:t>
      </w:r>
    </w:p>
    <w:p w14:paraId="666B0A9C" w14:textId="77777777" w:rsidR="00B875AD" w:rsidRPr="00B875AD" w:rsidRDefault="00B875AD" w:rsidP="00B875AD">
      <w:pPr>
        <w:contextualSpacing/>
        <w:jc w:val="both"/>
        <w:rPr>
          <w:rFonts w:ascii="Arial" w:hAnsi="Arial" w:cs="Arial"/>
          <w:sz w:val="23"/>
          <w:szCs w:val="23"/>
        </w:rPr>
      </w:pPr>
    </w:p>
    <w:p w14:paraId="05211156" w14:textId="64C23DEA" w:rsidR="00B875AD" w:rsidRDefault="00B875AD" w:rsidP="00B875AD">
      <w:pPr>
        <w:contextualSpacing/>
        <w:jc w:val="both"/>
        <w:rPr>
          <w:rFonts w:ascii="Arial" w:hAnsi="Arial" w:cs="Arial"/>
          <w:sz w:val="23"/>
          <w:szCs w:val="23"/>
        </w:rPr>
      </w:pPr>
      <w:r w:rsidRPr="00B875AD">
        <w:rPr>
          <w:rFonts w:ascii="Arial" w:hAnsi="Arial" w:cs="Arial"/>
          <w:sz w:val="23"/>
          <w:szCs w:val="23"/>
        </w:rPr>
        <w:t>Am 4. April 2014 fällt Anja Niedringhaus einem Attentat zum Opfer, als sie im Auftrag der amerikanischen Associated Press (AP) als Wahlberichterstatterin in Afghanistan unterwegs ist. Sie hinterlässt ein umfangreiches und vielschichtiges Werk, das in dieser Ausstellung der LUDWIGGALERIE Schloss Oberhausen in seinen Schwerpunkten sowohl in Schwarz-Weiß als auch in intensiven Farbfotografien vorgestellt wird.</w:t>
      </w:r>
    </w:p>
    <w:p w14:paraId="1FCDB2A5" w14:textId="77777777" w:rsidR="00B875AD" w:rsidRDefault="00B875AD" w:rsidP="00B875AD">
      <w:pPr>
        <w:contextualSpacing/>
        <w:jc w:val="both"/>
        <w:rPr>
          <w:rFonts w:ascii="Arial" w:hAnsi="Arial" w:cs="Arial"/>
          <w:sz w:val="23"/>
          <w:szCs w:val="23"/>
        </w:rPr>
      </w:pPr>
    </w:p>
    <w:p w14:paraId="7E6B53C6" w14:textId="1438665D" w:rsidR="00D74945" w:rsidRPr="00D74945" w:rsidRDefault="00D74945" w:rsidP="00D74945">
      <w:pPr>
        <w:contextualSpacing/>
        <w:jc w:val="both"/>
        <w:rPr>
          <w:rFonts w:ascii="Arial" w:hAnsi="Arial" w:cs="Arial"/>
          <w:sz w:val="23"/>
          <w:szCs w:val="23"/>
        </w:rPr>
      </w:pPr>
      <w:r w:rsidRPr="00D74945">
        <w:rPr>
          <w:rFonts w:ascii="Arial" w:hAnsi="Arial" w:cs="Arial"/>
          <w:sz w:val="23"/>
          <w:szCs w:val="23"/>
        </w:rPr>
        <w:t>Mit über 250 Aufnahmen zeichnet die Schau das vielschichtige Werk der Fotografin nach</w:t>
      </w:r>
      <w:r w:rsidR="00D10FA1">
        <w:rPr>
          <w:rFonts w:ascii="Arial" w:hAnsi="Arial" w:cs="Arial"/>
          <w:sz w:val="23"/>
          <w:szCs w:val="23"/>
        </w:rPr>
        <w:t xml:space="preserve">; </w:t>
      </w:r>
      <w:r w:rsidRPr="00D74945">
        <w:rPr>
          <w:rFonts w:ascii="Arial" w:hAnsi="Arial" w:cs="Arial"/>
          <w:sz w:val="23"/>
          <w:szCs w:val="23"/>
        </w:rPr>
        <w:t>ergänzt durch persönliche Gegenstände wie ihren Blauhelm oder ihre Schutzweste.</w:t>
      </w:r>
    </w:p>
    <w:p w14:paraId="3FD73179" w14:textId="77777777" w:rsidR="00D74945" w:rsidRPr="00B875AD" w:rsidRDefault="00D74945" w:rsidP="00B875AD">
      <w:pPr>
        <w:contextualSpacing/>
        <w:jc w:val="both"/>
        <w:rPr>
          <w:rFonts w:ascii="Arial" w:hAnsi="Arial" w:cs="Arial"/>
          <w:sz w:val="23"/>
          <w:szCs w:val="23"/>
        </w:rPr>
      </w:pPr>
    </w:p>
    <w:p w14:paraId="055BD646" w14:textId="176B2F62" w:rsidR="00784A65" w:rsidRPr="00B875AD" w:rsidRDefault="00784A65" w:rsidP="00B875AD">
      <w:pPr>
        <w:jc w:val="both"/>
        <w:rPr>
          <w:rFonts w:ascii="Arial" w:hAnsi="Arial" w:cs="Arial"/>
          <w:sz w:val="23"/>
          <w:szCs w:val="23"/>
        </w:rPr>
      </w:pPr>
      <w:r w:rsidRPr="00B875AD">
        <w:rPr>
          <w:rFonts w:ascii="Arial" w:hAnsi="Arial" w:cs="Arial"/>
          <w:sz w:val="23"/>
          <w:szCs w:val="23"/>
        </w:rPr>
        <w:t>Die Ausstellung wird gefördert vo</w:t>
      </w:r>
      <w:r w:rsidR="00F8050F" w:rsidRPr="00B875AD">
        <w:rPr>
          <w:rFonts w:ascii="Arial" w:hAnsi="Arial" w:cs="Arial"/>
          <w:sz w:val="23"/>
          <w:szCs w:val="23"/>
        </w:rPr>
        <w:t>m</w:t>
      </w:r>
      <w:r w:rsidRPr="00B875AD">
        <w:rPr>
          <w:rFonts w:ascii="Arial" w:hAnsi="Arial" w:cs="Arial"/>
          <w:sz w:val="23"/>
          <w:szCs w:val="23"/>
        </w:rPr>
        <w:t xml:space="preserve"> Freundeskreis der LUDWIGGALERIE. Kulturpartner ist WDR 3</w:t>
      </w:r>
      <w:r w:rsidRPr="00B875AD">
        <w:rPr>
          <w:rFonts w:ascii="Arial" w:hAnsi="Arial" w:cs="Arial"/>
          <w:color w:val="FF0000"/>
          <w:sz w:val="23"/>
          <w:szCs w:val="23"/>
        </w:rPr>
        <w:t>.</w:t>
      </w:r>
    </w:p>
    <w:p w14:paraId="2F37E757" w14:textId="77777777" w:rsidR="00784A65" w:rsidRPr="00B875AD" w:rsidRDefault="00784A65" w:rsidP="00B875AD">
      <w:pPr>
        <w:jc w:val="both"/>
        <w:rPr>
          <w:rFonts w:ascii="Arial" w:hAnsi="Arial" w:cs="Arial"/>
          <w:sz w:val="23"/>
          <w:szCs w:val="23"/>
        </w:rPr>
      </w:pPr>
    </w:p>
    <w:p w14:paraId="21E51E0E" w14:textId="46FF7A2B" w:rsidR="00DB432B" w:rsidRPr="00B875AD" w:rsidRDefault="000F56F5" w:rsidP="00B875AD">
      <w:pPr>
        <w:pStyle w:val="KeinLeerraum"/>
        <w:jc w:val="both"/>
        <w:rPr>
          <w:rFonts w:ascii="Arial" w:hAnsi="Arial" w:cs="Arial"/>
          <w:sz w:val="23"/>
          <w:szCs w:val="23"/>
        </w:rPr>
      </w:pPr>
      <w:r>
        <w:rPr>
          <w:rFonts w:ascii="Arial" w:hAnsi="Arial" w:cs="Arial"/>
          <w:sz w:val="23"/>
          <w:szCs w:val="23"/>
        </w:rPr>
        <w:t>A</w:t>
      </w:r>
      <w:r w:rsidR="009C4650">
        <w:rPr>
          <w:rFonts w:ascii="Arial" w:hAnsi="Arial" w:cs="Arial"/>
          <w:sz w:val="23"/>
          <w:szCs w:val="23"/>
        </w:rPr>
        <w:t xml:space="preserve">b dem 14. Juni bis zum 4. Oktober </w:t>
      </w:r>
      <w:r>
        <w:rPr>
          <w:rFonts w:ascii="Arial" w:hAnsi="Arial" w:cs="Arial"/>
          <w:sz w:val="23"/>
          <w:szCs w:val="23"/>
        </w:rPr>
        <w:t xml:space="preserve">2026 </w:t>
      </w:r>
      <w:r w:rsidR="009C4650">
        <w:rPr>
          <w:rFonts w:ascii="Arial" w:hAnsi="Arial" w:cs="Arial"/>
          <w:sz w:val="23"/>
          <w:szCs w:val="23"/>
        </w:rPr>
        <w:t xml:space="preserve">ist die Ausstellung </w:t>
      </w:r>
      <w:r w:rsidR="009C4650" w:rsidRPr="00550022">
        <w:rPr>
          <w:rFonts w:ascii="Arial" w:hAnsi="Arial" w:cs="Arial"/>
          <w:b/>
          <w:bCs/>
          <w:color w:val="FF0000"/>
          <w:sz w:val="23"/>
          <w:szCs w:val="23"/>
        </w:rPr>
        <w:t xml:space="preserve">Von </w:t>
      </w:r>
      <w:proofErr w:type="spellStart"/>
      <w:r w:rsidR="009C4650" w:rsidRPr="00550022">
        <w:rPr>
          <w:rFonts w:ascii="Arial" w:hAnsi="Arial" w:cs="Arial"/>
          <w:b/>
          <w:bCs/>
          <w:color w:val="FF0000"/>
          <w:sz w:val="23"/>
          <w:szCs w:val="23"/>
        </w:rPr>
        <w:t>Adamas</w:t>
      </w:r>
      <w:proofErr w:type="spellEnd"/>
      <w:r w:rsidR="009C4650" w:rsidRPr="00550022">
        <w:rPr>
          <w:rFonts w:ascii="Arial" w:hAnsi="Arial" w:cs="Arial"/>
          <w:b/>
          <w:bCs/>
          <w:color w:val="FF0000"/>
          <w:sz w:val="23"/>
          <w:szCs w:val="23"/>
        </w:rPr>
        <w:t xml:space="preserve"> bis Zauberlehrlin</w:t>
      </w:r>
      <w:r w:rsidR="009C4650">
        <w:rPr>
          <w:rFonts w:ascii="Arial" w:hAnsi="Arial" w:cs="Arial"/>
          <w:b/>
          <w:bCs/>
          <w:color w:val="FF0000"/>
          <w:sz w:val="23"/>
          <w:szCs w:val="23"/>
        </w:rPr>
        <w:t>g</w:t>
      </w:r>
      <w:r w:rsidR="009C4650">
        <w:rPr>
          <w:rFonts w:ascii="Arial" w:hAnsi="Arial" w:cs="Arial"/>
          <w:b/>
          <w:bCs/>
          <w:sz w:val="23"/>
          <w:szCs w:val="23"/>
        </w:rPr>
        <w:t>.</w:t>
      </w:r>
      <w:r w:rsidR="009C4650" w:rsidRPr="00637278">
        <w:rPr>
          <w:rFonts w:ascii="Arial" w:hAnsi="Arial" w:cs="Arial"/>
          <w:b/>
          <w:bCs/>
          <w:sz w:val="23"/>
          <w:szCs w:val="23"/>
        </w:rPr>
        <w:t xml:space="preserve"> </w:t>
      </w:r>
      <w:r w:rsidR="009C4650" w:rsidRPr="00550022">
        <w:rPr>
          <w:rFonts w:ascii="Arial" w:hAnsi="Arial" w:cs="Arial"/>
          <w:b/>
          <w:bCs/>
          <w:sz w:val="23"/>
          <w:szCs w:val="23"/>
        </w:rPr>
        <w:t>Kunst in Oberhause</w:t>
      </w:r>
      <w:r w:rsidR="009C4650">
        <w:rPr>
          <w:rFonts w:ascii="Arial" w:hAnsi="Arial" w:cs="Arial"/>
          <w:b/>
          <w:bCs/>
          <w:sz w:val="23"/>
          <w:szCs w:val="23"/>
        </w:rPr>
        <w:t>n – fotografiert</w:t>
      </w:r>
      <w:r w:rsidR="009C4650" w:rsidRPr="00550022">
        <w:rPr>
          <w:rFonts w:ascii="Arial" w:hAnsi="Arial" w:cs="Arial"/>
          <w:b/>
          <w:bCs/>
          <w:sz w:val="23"/>
          <w:szCs w:val="23"/>
        </w:rPr>
        <w:t xml:space="preserve"> </w:t>
      </w:r>
      <w:r w:rsidR="009C4650">
        <w:rPr>
          <w:rFonts w:ascii="Arial" w:hAnsi="Arial" w:cs="Arial"/>
          <w:b/>
          <w:bCs/>
          <w:sz w:val="23"/>
          <w:szCs w:val="23"/>
        </w:rPr>
        <w:t xml:space="preserve">von </w:t>
      </w:r>
      <w:r w:rsidR="009C4650" w:rsidRPr="00092485">
        <w:rPr>
          <w:rFonts w:ascii="Arial" w:hAnsi="Arial" w:cs="Arial"/>
          <w:b/>
          <w:bCs/>
          <w:color w:val="FF0000"/>
          <w:sz w:val="23"/>
          <w:szCs w:val="23"/>
        </w:rPr>
        <w:t xml:space="preserve">Rainer </w:t>
      </w:r>
      <w:proofErr w:type="spellStart"/>
      <w:r w:rsidR="009C4650" w:rsidRPr="00092485">
        <w:rPr>
          <w:rFonts w:ascii="Arial" w:hAnsi="Arial" w:cs="Arial"/>
          <w:b/>
          <w:bCs/>
          <w:color w:val="FF0000"/>
          <w:sz w:val="23"/>
          <w:szCs w:val="23"/>
        </w:rPr>
        <w:t>Schlautmann</w:t>
      </w:r>
      <w:proofErr w:type="spellEnd"/>
      <w:r w:rsidR="009C4650" w:rsidRPr="00092485">
        <w:rPr>
          <w:rFonts w:ascii="Arial" w:hAnsi="Arial" w:cs="Arial"/>
          <w:color w:val="FF0000"/>
          <w:sz w:val="23"/>
          <w:szCs w:val="23"/>
        </w:rPr>
        <w:t xml:space="preserve"> </w:t>
      </w:r>
      <w:r w:rsidR="009C4650" w:rsidRPr="009C4650">
        <w:rPr>
          <w:rFonts w:ascii="Arial" w:hAnsi="Arial" w:cs="Arial"/>
          <w:sz w:val="23"/>
          <w:szCs w:val="23"/>
        </w:rPr>
        <w:t>zu sehen.</w:t>
      </w:r>
    </w:p>
    <w:p w14:paraId="7970A212" w14:textId="77777777" w:rsidR="004C453B" w:rsidRPr="00A24C36" w:rsidRDefault="004C453B" w:rsidP="00784A65">
      <w:pPr>
        <w:jc w:val="both"/>
        <w:rPr>
          <w:rFonts w:ascii="Arial" w:hAnsi="Arial" w:cs="Arial"/>
          <w:sz w:val="23"/>
          <w:szCs w:val="23"/>
        </w:rPr>
      </w:pPr>
    </w:p>
    <w:p w14:paraId="710681A6" w14:textId="3662B529" w:rsidR="00784A65" w:rsidRPr="00A24C36" w:rsidRDefault="00784A65" w:rsidP="00784A65">
      <w:pPr>
        <w:jc w:val="both"/>
        <w:rPr>
          <w:rFonts w:ascii="Arial" w:hAnsi="Arial" w:cs="Arial"/>
          <w:sz w:val="23"/>
          <w:szCs w:val="23"/>
        </w:rPr>
      </w:pPr>
      <w:r w:rsidRPr="00A24C36">
        <w:rPr>
          <w:rFonts w:ascii="Arial" w:hAnsi="Arial" w:cs="Arial"/>
          <w:sz w:val="23"/>
          <w:szCs w:val="23"/>
        </w:rPr>
        <w:t>Nähere Informationen zu dem die Ausstellung</w:t>
      </w:r>
      <w:r w:rsidR="00C160F4">
        <w:rPr>
          <w:rFonts w:ascii="Arial" w:hAnsi="Arial" w:cs="Arial"/>
          <w:sz w:val="23"/>
          <w:szCs w:val="23"/>
        </w:rPr>
        <w:t>en</w:t>
      </w:r>
      <w:r w:rsidRPr="00A24C36">
        <w:rPr>
          <w:rFonts w:ascii="Arial" w:hAnsi="Arial" w:cs="Arial"/>
          <w:sz w:val="23"/>
          <w:szCs w:val="23"/>
        </w:rPr>
        <w:t xml:space="preserve"> begleitenden museumspädagogischen Angebot</w:t>
      </w:r>
      <w:r w:rsidR="00C160F4">
        <w:rPr>
          <w:rFonts w:ascii="Arial" w:hAnsi="Arial" w:cs="Arial"/>
          <w:sz w:val="23"/>
          <w:szCs w:val="23"/>
        </w:rPr>
        <w:t>en</w:t>
      </w:r>
      <w:r w:rsidRPr="00A24C36">
        <w:rPr>
          <w:rFonts w:ascii="Arial" w:hAnsi="Arial" w:cs="Arial"/>
          <w:sz w:val="23"/>
          <w:szCs w:val="23"/>
        </w:rPr>
        <w:t xml:space="preserve"> und zu</w:t>
      </w:r>
      <w:r w:rsidR="00C160F4">
        <w:rPr>
          <w:rFonts w:ascii="Arial" w:hAnsi="Arial" w:cs="Arial"/>
          <w:sz w:val="23"/>
          <w:szCs w:val="23"/>
        </w:rPr>
        <w:t xml:space="preserve"> den</w:t>
      </w:r>
      <w:r w:rsidRPr="00A24C36">
        <w:rPr>
          <w:rFonts w:ascii="Arial" w:hAnsi="Arial" w:cs="Arial"/>
          <w:sz w:val="23"/>
          <w:szCs w:val="23"/>
        </w:rPr>
        <w:t xml:space="preserve"> Rahmenprogramm</w:t>
      </w:r>
      <w:r w:rsidR="00C160F4">
        <w:rPr>
          <w:rFonts w:ascii="Arial" w:hAnsi="Arial" w:cs="Arial"/>
          <w:sz w:val="23"/>
          <w:szCs w:val="23"/>
        </w:rPr>
        <w:t>en</w:t>
      </w:r>
      <w:r w:rsidRPr="00A24C36">
        <w:rPr>
          <w:rFonts w:ascii="Arial" w:hAnsi="Arial" w:cs="Arial"/>
          <w:sz w:val="23"/>
          <w:szCs w:val="23"/>
        </w:rPr>
        <w:t xml:space="preserve"> gibt es unter </w:t>
      </w:r>
      <w:hyperlink r:id="rId5" w:history="1">
        <w:r w:rsidRPr="00A24C36">
          <w:rPr>
            <w:rFonts w:ascii="Arial" w:hAnsi="Arial" w:cs="Arial"/>
            <w:sz w:val="23"/>
            <w:szCs w:val="23"/>
          </w:rPr>
          <w:t>www.ludwiggalerie.de</w:t>
        </w:r>
      </w:hyperlink>
      <w:r w:rsidRPr="00A24C36">
        <w:rPr>
          <w:rFonts w:ascii="Arial" w:hAnsi="Arial" w:cs="Arial"/>
          <w:sz w:val="23"/>
          <w:szCs w:val="23"/>
        </w:rPr>
        <w:t>.</w:t>
      </w:r>
    </w:p>
    <w:p w14:paraId="21A8B9EA" w14:textId="77777777" w:rsidR="00784A65" w:rsidRPr="00A24C36" w:rsidRDefault="00784A65" w:rsidP="00784A65">
      <w:pPr>
        <w:jc w:val="both"/>
        <w:rPr>
          <w:rFonts w:ascii="Arial" w:hAnsi="Arial" w:cs="Arial"/>
          <w:sz w:val="23"/>
          <w:szCs w:val="23"/>
        </w:rPr>
      </w:pPr>
    </w:p>
    <w:p w14:paraId="23F4B447" w14:textId="0D7AE549" w:rsidR="009C4650" w:rsidRPr="00D10FA1" w:rsidRDefault="00784A65" w:rsidP="00D10FA1">
      <w:pPr>
        <w:jc w:val="both"/>
        <w:rPr>
          <w:rFonts w:ascii="Arial" w:hAnsi="Arial" w:cs="Arial"/>
          <w:sz w:val="23"/>
          <w:szCs w:val="23"/>
        </w:rPr>
      </w:pPr>
      <w:r w:rsidRPr="00A24C36">
        <w:rPr>
          <w:rFonts w:ascii="Arial" w:hAnsi="Arial" w:cs="Arial"/>
          <w:sz w:val="23"/>
          <w:szCs w:val="23"/>
        </w:rPr>
        <w:t>Die LUDWIGGALERIE Schloss Oberha</w:t>
      </w:r>
      <w:r w:rsidR="00B308C4" w:rsidRPr="00A24C36">
        <w:rPr>
          <w:rFonts w:ascii="Arial" w:hAnsi="Arial" w:cs="Arial"/>
          <w:sz w:val="23"/>
          <w:szCs w:val="23"/>
        </w:rPr>
        <w:t xml:space="preserve">usen ist eins der einundzwanzig </w:t>
      </w:r>
      <w:proofErr w:type="spellStart"/>
      <w:r w:rsidRPr="00A24C36">
        <w:rPr>
          <w:rFonts w:ascii="Arial" w:hAnsi="Arial" w:cs="Arial"/>
          <w:sz w:val="23"/>
          <w:szCs w:val="23"/>
        </w:rPr>
        <w:t>RuhrKunstMuseen</w:t>
      </w:r>
      <w:proofErr w:type="spellEnd"/>
      <w:r w:rsidRPr="00A24C36">
        <w:rPr>
          <w:rFonts w:ascii="Arial" w:hAnsi="Arial" w:cs="Arial"/>
          <w:sz w:val="23"/>
          <w:szCs w:val="23"/>
        </w:rPr>
        <w:t>.</w:t>
      </w:r>
    </w:p>
    <w:p w14:paraId="3186970C" w14:textId="77777777" w:rsidR="000F56F5" w:rsidRDefault="000F56F5" w:rsidP="00784A65">
      <w:pPr>
        <w:tabs>
          <w:tab w:val="left" w:pos="3969"/>
        </w:tabs>
        <w:contextualSpacing/>
        <w:jc w:val="both"/>
        <w:rPr>
          <w:rFonts w:ascii="Arial" w:hAnsi="Arial" w:cs="Arial"/>
          <w:b/>
          <w:sz w:val="23"/>
          <w:szCs w:val="23"/>
        </w:rPr>
      </w:pPr>
    </w:p>
    <w:p w14:paraId="65BA4252" w14:textId="51FEA82D" w:rsidR="00784A65" w:rsidRPr="001607B9" w:rsidRDefault="00784A65" w:rsidP="00784A65">
      <w:pPr>
        <w:tabs>
          <w:tab w:val="left" w:pos="3969"/>
        </w:tabs>
        <w:contextualSpacing/>
        <w:jc w:val="both"/>
        <w:rPr>
          <w:rFonts w:ascii="Arial" w:hAnsi="Arial" w:cs="Arial"/>
          <w:sz w:val="23"/>
          <w:szCs w:val="23"/>
        </w:rPr>
      </w:pPr>
      <w:r w:rsidRPr="001607B9">
        <w:rPr>
          <w:rFonts w:ascii="Arial" w:hAnsi="Arial" w:cs="Arial"/>
          <w:b/>
          <w:sz w:val="23"/>
          <w:szCs w:val="23"/>
        </w:rPr>
        <w:lastRenderedPageBreak/>
        <w:t>Pressegespräch</w:t>
      </w:r>
      <w:r w:rsidRPr="001607B9">
        <w:rPr>
          <w:rFonts w:ascii="Arial" w:hAnsi="Arial" w:cs="Arial"/>
          <w:b/>
          <w:sz w:val="23"/>
          <w:szCs w:val="23"/>
        </w:rPr>
        <w:tab/>
      </w:r>
      <w:r>
        <w:rPr>
          <w:rFonts w:ascii="Arial" w:hAnsi="Arial" w:cs="Arial"/>
          <w:sz w:val="23"/>
          <w:szCs w:val="23"/>
        </w:rPr>
        <w:t>Donnerstag</w:t>
      </w:r>
      <w:r w:rsidRPr="00656B23">
        <w:rPr>
          <w:rFonts w:ascii="Arial" w:hAnsi="Arial" w:cs="Arial"/>
          <w:sz w:val="23"/>
          <w:szCs w:val="23"/>
        </w:rPr>
        <w:t xml:space="preserve">, </w:t>
      </w:r>
      <w:r w:rsidR="00D55D1A">
        <w:rPr>
          <w:rFonts w:ascii="Arial" w:hAnsi="Arial" w:cs="Arial"/>
          <w:sz w:val="23"/>
          <w:szCs w:val="23"/>
        </w:rPr>
        <w:t>7. Mai</w:t>
      </w:r>
      <w:r w:rsidR="003152AC">
        <w:rPr>
          <w:rFonts w:ascii="Arial" w:hAnsi="Arial" w:cs="Arial"/>
          <w:sz w:val="23"/>
          <w:szCs w:val="23"/>
        </w:rPr>
        <w:t xml:space="preserve"> 2026</w:t>
      </w:r>
      <w:r w:rsidRPr="00656B23">
        <w:rPr>
          <w:rFonts w:ascii="Arial" w:hAnsi="Arial" w:cs="Arial"/>
          <w:sz w:val="23"/>
          <w:szCs w:val="23"/>
        </w:rPr>
        <w:t xml:space="preserve">, </w:t>
      </w:r>
      <w:r>
        <w:rPr>
          <w:rFonts w:ascii="Arial" w:hAnsi="Arial" w:cs="Arial"/>
          <w:sz w:val="23"/>
          <w:szCs w:val="23"/>
        </w:rPr>
        <w:t>11:</w:t>
      </w:r>
      <w:r w:rsidRPr="001607B9">
        <w:rPr>
          <w:rFonts w:ascii="Arial" w:hAnsi="Arial" w:cs="Arial"/>
          <w:sz w:val="23"/>
          <w:szCs w:val="23"/>
        </w:rPr>
        <w:t>00 Uhr</w:t>
      </w:r>
    </w:p>
    <w:p w14:paraId="358F2A38" w14:textId="77777777" w:rsidR="00784A65" w:rsidRPr="005C115E" w:rsidRDefault="00784A65" w:rsidP="00784A65">
      <w:pPr>
        <w:tabs>
          <w:tab w:val="left" w:pos="3969"/>
        </w:tabs>
        <w:contextualSpacing/>
        <w:jc w:val="both"/>
        <w:rPr>
          <w:rFonts w:ascii="Arial" w:hAnsi="Arial" w:cs="Arial"/>
          <w:sz w:val="23"/>
          <w:szCs w:val="23"/>
        </w:rPr>
      </w:pPr>
    </w:p>
    <w:p w14:paraId="5053656F" w14:textId="788F12F8" w:rsidR="00784A65" w:rsidRPr="001607B9" w:rsidRDefault="00784A65" w:rsidP="00784A65">
      <w:pPr>
        <w:tabs>
          <w:tab w:val="left" w:pos="3969"/>
        </w:tabs>
        <w:contextualSpacing/>
        <w:jc w:val="both"/>
        <w:rPr>
          <w:rFonts w:ascii="Arial" w:hAnsi="Arial" w:cs="Arial"/>
          <w:sz w:val="23"/>
          <w:szCs w:val="23"/>
        </w:rPr>
      </w:pPr>
      <w:r w:rsidRPr="001607B9">
        <w:rPr>
          <w:rFonts w:ascii="Arial" w:hAnsi="Arial" w:cs="Arial"/>
          <w:b/>
          <w:sz w:val="23"/>
          <w:szCs w:val="23"/>
        </w:rPr>
        <w:t>Ausstellungseröffnung</w:t>
      </w:r>
      <w:r w:rsidR="00D55D1A">
        <w:rPr>
          <w:rFonts w:ascii="Arial" w:hAnsi="Arial" w:cs="Arial"/>
          <w:sz w:val="23"/>
          <w:szCs w:val="23"/>
        </w:rPr>
        <w:tab/>
        <w:t>Samstag, 9. Mai</w:t>
      </w:r>
      <w:r w:rsidR="003152AC">
        <w:rPr>
          <w:rFonts w:ascii="Arial" w:hAnsi="Arial" w:cs="Arial"/>
          <w:sz w:val="23"/>
          <w:szCs w:val="23"/>
        </w:rPr>
        <w:t xml:space="preserve"> 2026</w:t>
      </w:r>
      <w:r w:rsidRPr="00656B23">
        <w:rPr>
          <w:rFonts w:ascii="Arial" w:hAnsi="Arial" w:cs="Arial"/>
          <w:sz w:val="23"/>
          <w:szCs w:val="23"/>
        </w:rPr>
        <w:t xml:space="preserve">, </w:t>
      </w:r>
      <w:r>
        <w:rPr>
          <w:rFonts w:ascii="Arial" w:hAnsi="Arial" w:cs="Arial"/>
          <w:sz w:val="23"/>
          <w:szCs w:val="23"/>
        </w:rPr>
        <w:t>19:00 Uhr</w:t>
      </w:r>
    </w:p>
    <w:p w14:paraId="2A672AEB" w14:textId="77777777" w:rsidR="00784A65" w:rsidRPr="001607B9" w:rsidRDefault="00784A65" w:rsidP="00784A65">
      <w:pPr>
        <w:tabs>
          <w:tab w:val="left" w:pos="3969"/>
        </w:tabs>
        <w:contextualSpacing/>
        <w:jc w:val="both"/>
        <w:rPr>
          <w:rFonts w:ascii="Arial" w:hAnsi="Arial" w:cs="Arial"/>
          <w:sz w:val="23"/>
          <w:szCs w:val="23"/>
        </w:rPr>
      </w:pPr>
    </w:p>
    <w:p w14:paraId="3B1264AC" w14:textId="77777777" w:rsidR="00CB6252" w:rsidRPr="001607B9" w:rsidRDefault="00CB6252" w:rsidP="00CB6252">
      <w:pPr>
        <w:tabs>
          <w:tab w:val="left" w:pos="3969"/>
        </w:tabs>
        <w:contextualSpacing/>
        <w:jc w:val="both"/>
        <w:rPr>
          <w:rFonts w:ascii="Arial" w:hAnsi="Arial" w:cs="Arial"/>
          <w:sz w:val="23"/>
          <w:szCs w:val="23"/>
        </w:rPr>
      </w:pPr>
    </w:p>
    <w:p w14:paraId="52E639CF" w14:textId="5474C03E" w:rsidR="00784A65" w:rsidRDefault="00784A65" w:rsidP="00784A65">
      <w:pPr>
        <w:tabs>
          <w:tab w:val="left" w:pos="3969"/>
        </w:tabs>
        <w:ind w:left="3969" w:hanging="3969"/>
        <w:contextualSpacing/>
        <w:jc w:val="both"/>
        <w:rPr>
          <w:rFonts w:ascii="Arial" w:hAnsi="Arial" w:cs="Arial"/>
          <w:sz w:val="23"/>
          <w:szCs w:val="23"/>
        </w:rPr>
      </w:pPr>
      <w:r w:rsidRPr="001607B9">
        <w:rPr>
          <w:rFonts w:ascii="Arial" w:hAnsi="Arial" w:cs="Arial"/>
          <w:b/>
          <w:sz w:val="23"/>
          <w:szCs w:val="23"/>
        </w:rPr>
        <w:t>Öffnungszeiten</w:t>
      </w:r>
      <w:r w:rsidRPr="001607B9">
        <w:rPr>
          <w:rFonts w:ascii="Arial" w:hAnsi="Arial" w:cs="Arial"/>
          <w:sz w:val="23"/>
          <w:szCs w:val="23"/>
        </w:rPr>
        <w:tab/>
        <w:t>Dienst</w:t>
      </w:r>
      <w:r>
        <w:rPr>
          <w:rFonts w:ascii="Arial" w:hAnsi="Arial" w:cs="Arial"/>
          <w:sz w:val="23"/>
          <w:szCs w:val="23"/>
        </w:rPr>
        <w:t>ag bis Sonntag 11:00–18:00 Uhr;</w:t>
      </w:r>
    </w:p>
    <w:p w14:paraId="14268757" w14:textId="7B208CFB" w:rsidR="00784A65" w:rsidRPr="00B27904" w:rsidRDefault="00784A65" w:rsidP="003152AC">
      <w:pPr>
        <w:tabs>
          <w:tab w:val="left" w:pos="3969"/>
        </w:tabs>
        <w:ind w:left="3969" w:hanging="3969"/>
        <w:contextualSpacing/>
        <w:jc w:val="both"/>
        <w:rPr>
          <w:rFonts w:ascii="Arial" w:hAnsi="Arial" w:cs="Arial"/>
          <w:sz w:val="23"/>
          <w:szCs w:val="23"/>
        </w:rPr>
      </w:pPr>
      <w:r>
        <w:rPr>
          <w:rFonts w:ascii="Arial" w:hAnsi="Arial" w:cs="Arial"/>
          <w:sz w:val="23"/>
          <w:szCs w:val="23"/>
        </w:rPr>
        <w:tab/>
      </w:r>
      <w:r w:rsidR="00610A17">
        <w:rPr>
          <w:rFonts w:ascii="Arial" w:hAnsi="Arial" w:cs="Arial"/>
          <w:sz w:val="23"/>
          <w:szCs w:val="23"/>
        </w:rPr>
        <w:t xml:space="preserve">Mo geschlossen; </w:t>
      </w:r>
      <w:r w:rsidR="00610A17" w:rsidRPr="004E2225">
        <w:rPr>
          <w:rFonts w:ascii="Arial" w:hAnsi="Arial" w:cs="Arial"/>
          <w:sz w:val="23"/>
          <w:szCs w:val="23"/>
        </w:rPr>
        <w:t xml:space="preserve">feiertags </w:t>
      </w:r>
      <w:r w:rsidR="003152AC" w:rsidRPr="004E2225">
        <w:rPr>
          <w:rFonts w:ascii="Arial" w:hAnsi="Arial" w:cs="Arial"/>
          <w:sz w:val="23"/>
          <w:szCs w:val="23"/>
        </w:rPr>
        <w:t>geöffnet</w:t>
      </w:r>
    </w:p>
    <w:p w14:paraId="2522D6EB" w14:textId="77777777" w:rsidR="00E102E6" w:rsidRDefault="00E102E6" w:rsidP="00E102E6">
      <w:pPr>
        <w:tabs>
          <w:tab w:val="left" w:pos="3969"/>
        </w:tabs>
        <w:ind w:left="3969" w:hanging="3969"/>
        <w:contextualSpacing/>
        <w:jc w:val="both"/>
        <w:rPr>
          <w:rFonts w:ascii="Arial" w:hAnsi="Arial" w:cs="Arial"/>
          <w:sz w:val="23"/>
        </w:rPr>
      </w:pPr>
    </w:p>
    <w:p w14:paraId="3D0A45D7" w14:textId="77777777" w:rsidR="00784F6E" w:rsidRPr="00E102E6" w:rsidRDefault="00784F6E" w:rsidP="00E102E6">
      <w:pPr>
        <w:tabs>
          <w:tab w:val="left" w:pos="3969"/>
        </w:tabs>
        <w:ind w:left="3969" w:hanging="3969"/>
        <w:contextualSpacing/>
        <w:jc w:val="both"/>
        <w:rPr>
          <w:rFonts w:ascii="Arial" w:hAnsi="Arial" w:cs="Arial"/>
          <w:sz w:val="23"/>
        </w:rPr>
      </w:pPr>
    </w:p>
    <w:p w14:paraId="449BC5B2" w14:textId="77777777" w:rsidR="00784A65" w:rsidRPr="00DD296F" w:rsidRDefault="00784A65" w:rsidP="00784A65">
      <w:pPr>
        <w:tabs>
          <w:tab w:val="left" w:pos="3969"/>
        </w:tabs>
        <w:contextualSpacing/>
        <w:jc w:val="both"/>
        <w:rPr>
          <w:rFonts w:ascii="Arial" w:hAnsi="Arial" w:cs="Arial"/>
          <w:sz w:val="23"/>
          <w:szCs w:val="23"/>
        </w:rPr>
      </w:pPr>
      <w:r w:rsidRPr="001607B9">
        <w:rPr>
          <w:rFonts w:ascii="Arial" w:hAnsi="Arial" w:cs="Arial"/>
          <w:b/>
          <w:sz w:val="23"/>
          <w:szCs w:val="23"/>
        </w:rPr>
        <w:t>Eintritt</w:t>
      </w:r>
      <w:r w:rsidR="00F4242C">
        <w:rPr>
          <w:rFonts w:ascii="Arial" w:hAnsi="Arial" w:cs="Arial"/>
          <w:sz w:val="23"/>
          <w:szCs w:val="23"/>
        </w:rPr>
        <w:tab/>
      </w:r>
      <w:r w:rsidR="00F4242C" w:rsidRPr="00DD296F">
        <w:rPr>
          <w:rFonts w:ascii="Arial" w:hAnsi="Arial" w:cs="Arial"/>
          <w:sz w:val="23"/>
          <w:szCs w:val="23"/>
        </w:rPr>
        <w:t>12</w:t>
      </w:r>
      <w:r w:rsidRPr="00DD296F">
        <w:rPr>
          <w:rFonts w:ascii="Arial" w:hAnsi="Arial" w:cs="Arial"/>
          <w:sz w:val="23"/>
          <w:szCs w:val="23"/>
        </w:rPr>
        <w:t>,</w:t>
      </w:r>
      <w:r w:rsidR="00F4242C" w:rsidRPr="00DD296F">
        <w:rPr>
          <w:rFonts w:ascii="Arial" w:hAnsi="Arial" w:cs="Arial"/>
          <w:sz w:val="23"/>
          <w:szCs w:val="23"/>
        </w:rPr>
        <w:t>00 €, ermäßigt 6</w:t>
      </w:r>
      <w:r w:rsidRPr="00DD296F">
        <w:rPr>
          <w:rFonts w:ascii="Arial" w:hAnsi="Arial" w:cs="Arial"/>
          <w:sz w:val="23"/>
          <w:szCs w:val="23"/>
        </w:rPr>
        <w:t xml:space="preserve">,00 € </w:t>
      </w:r>
    </w:p>
    <w:p w14:paraId="26FC0CB7" w14:textId="11BF57AF" w:rsidR="00784A65" w:rsidRPr="005A1B0E" w:rsidRDefault="00784A65" w:rsidP="00784A65">
      <w:pPr>
        <w:tabs>
          <w:tab w:val="left" w:pos="3969"/>
        </w:tabs>
        <w:contextualSpacing/>
        <w:jc w:val="both"/>
        <w:rPr>
          <w:rFonts w:ascii="Arial" w:hAnsi="Arial" w:cs="Arial"/>
          <w:sz w:val="23"/>
          <w:szCs w:val="23"/>
        </w:rPr>
      </w:pPr>
      <w:r w:rsidRPr="00DD296F">
        <w:rPr>
          <w:rFonts w:ascii="Arial" w:hAnsi="Arial" w:cs="Arial"/>
          <w:sz w:val="23"/>
          <w:szCs w:val="23"/>
        </w:rPr>
        <w:t xml:space="preserve">                                                              </w:t>
      </w:r>
      <w:r w:rsidR="00DD296F">
        <w:rPr>
          <w:rFonts w:ascii="Arial" w:hAnsi="Arial" w:cs="Arial"/>
          <w:sz w:val="23"/>
          <w:szCs w:val="23"/>
        </w:rPr>
        <w:t>W</w:t>
      </w:r>
      <w:r w:rsidR="00DD296F" w:rsidRPr="00DD296F">
        <w:rPr>
          <w:rFonts w:ascii="Arial" w:hAnsi="Arial" w:cs="Arial"/>
          <w:sz w:val="23"/>
          <w:szCs w:val="23"/>
        </w:rPr>
        <w:t>eitere Informationen unter www.ludwiggalerie.de</w:t>
      </w:r>
    </w:p>
    <w:p w14:paraId="2E809429" w14:textId="77777777" w:rsidR="00784A65" w:rsidRPr="005C115E" w:rsidRDefault="00784A65" w:rsidP="00784A65">
      <w:pPr>
        <w:tabs>
          <w:tab w:val="left" w:pos="3969"/>
        </w:tabs>
        <w:ind w:left="3969" w:hanging="3969"/>
        <w:contextualSpacing/>
        <w:jc w:val="both"/>
        <w:rPr>
          <w:rFonts w:ascii="Arial" w:hAnsi="Arial" w:cs="Arial"/>
          <w:color w:val="000000" w:themeColor="text1"/>
          <w:sz w:val="23"/>
          <w:szCs w:val="23"/>
        </w:rPr>
      </w:pPr>
    </w:p>
    <w:p w14:paraId="15C0ADE8" w14:textId="77777777" w:rsidR="00784A65" w:rsidRPr="00BC0DA9" w:rsidRDefault="00784A65" w:rsidP="00784A65">
      <w:pPr>
        <w:tabs>
          <w:tab w:val="left" w:pos="3969"/>
        </w:tabs>
        <w:ind w:left="3969" w:hanging="3969"/>
        <w:contextualSpacing/>
        <w:jc w:val="both"/>
        <w:rPr>
          <w:rFonts w:ascii="Arial" w:hAnsi="Arial" w:cs="Arial"/>
          <w:color w:val="000000" w:themeColor="text1"/>
          <w:sz w:val="23"/>
          <w:szCs w:val="23"/>
        </w:rPr>
      </w:pPr>
      <w:r w:rsidRPr="00BC0DA9">
        <w:rPr>
          <w:rFonts w:ascii="Arial" w:hAnsi="Arial" w:cs="Arial"/>
          <w:b/>
          <w:color w:val="000000" w:themeColor="text1"/>
          <w:sz w:val="23"/>
          <w:szCs w:val="23"/>
        </w:rPr>
        <w:t>Kombiticket</w:t>
      </w:r>
      <w:r w:rsidR="00F4242C">
        <w:rPr>
          <w:rFonts w:ascii="Arial" w:hAnsi="Arial" w:cs="Arial"/>
          <w:color w:val="000000" w:themeColor="text1"/>
          <w:sz w:val="23"/>
          <w:szCs w:val="23"/>
        </w:rPr>
        <w:tab/>
        <w:t>mit dem Gasometer Oberhausen 19</w:t>
      </w:r>
      <w:r w:rsidRPr="00BC0DA9">
        <w:rPr>
          <w:rFonts w:ascii="Arial" w:hAnsi="Arial" w:cs="Arial"/>
          <w:color w:val="000000" w:themeColor="text1"/>
          <w:sz w:val="23"/>
          <w:szCs w:val="23"/>
        </w:rPr>
        <w:t>,00 €</w:t>
      </w:r>
    </w:p>
    <w:p w14:paraId="1BDC5BED" w14:textId="77777777" w:rsidR="00784A65" w:rsidRDefault="00784A65" w:rsidP="00784A65">
      <w:pPr>
        <w:tabs>
          <w:tab w:val="left" w:pos="3969"/>
        </w:tabs>
        <w:contextualSpacing/>
        <w:jc w:val="both"/>
        <w:rPr>
          <w:rFonts w:ascii="Arial" w:hAnsi="Arial" w:cs="Arial"/>
          <w:sz w:val="23"/>
          <w:szCs w:val="23"/>
        </w:rPr>
      </w:pPr>
    </w:p>
    <w:p w14:paraId="7E22BE28" w14:textId="77777777" w:rsidR="00CB6252" w:rsidRPr="001607B9" w:rsidRDefault="00CB6252" w:rsidP="00784A65">
      <w:pPr>
        <w:tabs>
          <w:tab w:val="left" w:pos="3969"/>
        </w:tabs>
        <w:contextualSpacing/>
        <w:jc w:val="both"/>
        <w:rPr>
          <w:rFonts w:ascii="Arial" w:hAnsi="Arial" w:cs="Arial"/>
          <w:sz w:val="23"/>
          <w:szCs w:val="23"/>
        </w:rPr>
      </w:pPr>
    </w:p>
    <w:p w14:paraId="6FBF40E0" w14:textId="7809A41A" w:rsidR="00784A65" w:rsidRPr="001607B9" w:rsidRDefault="00784A65" w:rsidP="00784A65">
      <w:pPr>
        <w:tabs>
          <w:tab w:val="left" w:pos="3969"/>
        </w:tabs>
        <w:contextualSpacing/>
        <w:jc w:val="both"/>
        <w:rPr>
          <w:rFonts w:ascii="Arial" w:hAnsi="Arial" w:cs="Arial"/>
          <w:sz w:val="23"/>
          <w:szCs w:val="23"/>
        </w:rPr>
      </w:pPr>
      <w:r w:rsidRPr="001607B9">
        <w:rPr>
          <w:rFonts w:ascii="Arial" w:hAnsi="Arial" w:cs="Arial"/>
          <w:b/>
          <w:sz w:val="23"/>
          <w:szCs w:val="23"/>
        </w:rPr>
        <w:t>Öffentliche Führungen</w:t>
      </w:r>
      <w:r w:rsidR="00E671FF">
        <w:rPr>
          <w:rFonts w:ascii="Arial" w:hAnsi="Arial" w:cs="Arial"/>
          <w:sz w:val="23"/>
          <w:szCs w:val="23"/>
        </w:rPr>
        <w:tab/>
        <w:t>jeden Sonn- und Feiertag um 11:</w:t>
      </w:r>
      <w:r w:rsidRPr="001607B9">
        <w:rPr>
          <w:rFonts w:ascii="Arial" w:hAnsi="Arial" w:cs="Arial"/>
          <w:sz w:val="23"/>
          <w:szCs w:val="23"/>
        </w:rPr>
        <w:t>30 Uhr</w:t>
      </w:r>
    </w:p>
    <w:p w14:paraId="1728D0E8" w14:textId="77777777" w:rsidR="00784A65" w:rsidRPr="005C115E" w:rsidRDefault="00784A65" w:rsidP="00784A65">
      <w:pPr>
        <w:contextualSpacing/>
        <w:jc w:val="both"/>
        <w:rPr>
          <w:rFonts w:ascii="Arial" w:hAnsi="Arial" w:cs="Arial"/>
          <w:bCs/>
          <w:sz w:val="23"/>
          <w:szCs w:val="23"/>
        </w:rPr>
      </w:pPr>
    </w:p>
    <w:p w14:paraId="13E30DC1" w14:textId="7D831206" w:rsidR="00784A65" w:rsidRPr="005A1B0E" w:rsidRDefault="00784A65" w:rsidP="00784A65">
      <w:pPr>
        <w:contextualSpacing/>
        <w:jc w:val="both"/>
        <w:rPr>
          <w:rFonts w:ascii="Arial" w:hAnsi="Arial" w:cs="Arial"/>
          <w:bCs/>
          <w:sz w:val="23"/>
          <w:szCs w:val="23"/>
        </w:rPr>
      </w:pPr>
      <w:proofErr w:type="spellStart"/>
      <w:r w:rsidRPr="001607B9">
        <w:rPr>
          <w:rFonts w:ascii="Arial" w:hAnsi="Arial" w:cs="Arial"/>
          <w:b/>
          <w:bCs/>
          <w:sz w:val="23"/>
          <w:szCs w:val="23"/>
        </w:rPr>
        <w:t>Kuratorinnenführungen</w:t>
      </w:r>
      <w:proofErr w:type="spellEnd"/>
      <w:r w:rsidRPr="001607B9">
        <w:rPr>
          <w:rFonts w:ascii="Arial" w:hAnsi="Arial" w:cs="Arial"/>
          <w:b/>
          <w:bCs/>
          <w:sz w:val="23"/>
          <w:szCs w:val="23"/>
        </w:rPr>
        <w:tab/>
      </w:r>
      <w:r w:rsidRPr="001607B9">
        <w:rPr>
          <w:rFonts w:ascii="Arial" w:hAnsi="Arial" w:cs="Arial"/>
          <w:b/>
          <w:bCs/>
          <w:sz w:val="23"/>
          <w:szCs w:val="23"/>
        </w:rPr>
        <w:tab/>
      </w:r>
      <w:r w:rsidRPr="00434883">
        <w:rPr>
          <w:rFonts w:ascii="Arial" w:hAnsi="Arial" w:cs="Arial"/>
          <w:bCs/>
          <w:sz w:val="23"/>
          <w:szCs w:val="23"/>
        </w:rPr>
        <w:t xml:space="preserve">       </w:t>
      </w:r>
      <w:r w:rsidRPr="00656B23">
        <w:rPr>
          <w:rFonts w:ascii="Arial" w:hAnsi="Arial" w:cs="Arial"/>
          <w:bCs/>
          <w:sz w:val="23"/>
          <w:szCs w:val="23"/>
        </w:rPr>
        <w:t>mi</w:t>
      </w:r>
      <w:r>
        <w:rPr>
          <w:rFonts w:ascii="Arial" w:hAnsi="Arial" w:cs="Arial"/>
          <w:bCs/>
          <w:sz w:val="23"/>
          <w:szCs w:val="23"/>
        </w:rPr>
        <w:t xml:space="preserve">t Dr. </w:t>
      </w:r>
      <w:r w:rsidR="00D55D1A">
        <w:rPr>
          <w:rFonts w:ascii="Arial" w:hAnsi="Arial" w:cs="Arial"/>
          <w:bCs/>
          <w:sz w:val="23"/>
          <w:szCs w:val="23"/>
        </w:rPr>
        <w:t>Christine Vogt</w:t>
      </w:r>
    </w:p>
    <w:p w14:paraId="089364CE" w14:textId="020ED5E8" w:rsidR="00784A65" w:rsidRPr="005A4105" w:rsidRDefault="00784A65" w:rsidP="00784A65">
      <w:pPr>
        <w:contextualSpacing/>
        <w:jc w:val="both"/>
        <w:rPr>
          <w:rFonts w:ascii="Arial" w:hAnsi="Arial" w:cs="Arial"/>
          <w:bCs/>
          <w:sz w:val="23"/>
          <w:szCs w:val="23"/>
        </w:rPr>
      </w:pPr>
      <w:r w:rsidRPr="005A1B0E">
        <w:rPr>
          <w:rFonts w:ascii="Arial" w:hAnsi="Arial" w:cs="Arial"/>
          <w:bCs/>
          <w:sz w:val="23"/>
          <w:szCs w:val="23"/>
        </w:rPr>
        <w:tab/>
      </w:r>
      <w:r w:rsidRPr="005A1B0E">
        <w:rPr>
          <w:rFonts w:ascii="Arial" w:hAnsi="Arial" w:cs="Arial"/>
          <w:bCs/>
          <w:sz w:val="23"/>
          <w:szCs w:val="23"/>
        </w:rPr>
        <w:tab/>
      </w:r>
      <w:r w:rsidRPr="005A1B0E">
        <w:rPr>
          <w:rFonts w:ascii="Arial" w:hAnsi="Arial" w:cs="Arial"/>
          <w:bCs/>
          <w:sz w:val="23"/>
          <w:szCs w:val="23"/>
        </w:rPr>
        <w:tab/>
      </w:r>
      <w:r w:rsidRPr="005A1B0E">
        <w:rPr>
          <w:rFonts w:ascii="Arial" w:hAnsi="Arial" w:cs="Arial"/>
          <w:bCs/>
          <w:sz w:val="23"/>
          <w:szCs w:val="23"/>
        </w:rPr>
        <w:tab/>
      </w:r>
      <w:r w:rsidRPr="005A1B0E">
        <w:rPr>
          <w:rFonts w:ascii="Arial" w:hAnsi="Arial" w:cs="Arial"/>
          <w:bCs/>
          <w:sz w:val="23"/>
          <w:szCs w:val="23"/>
        </w:rPr>
        <w:tab/>
        <w:t xml:space="preserve">       Sonntag</w:t>
      </w:r>
      <w:r w:rsidRPr="005A4105">
        <w:rPr>
          <w:rFonts w:ascii="Arial" w:hAnsi="Arial" w:cs="Arial"/>
          <w:bCs/>
          <w:sz w:val="23"/>
          <w:szCs w:val="23"/>
        </w:rPr>
        <w:t xml:space="preserve">, </w:t>
      </w:r>
      <w:r w:rsidR="004E2225">
        <w:rPr>
          <w:rFonts w:ascii="Arial" w:hAnsi="Arial" w:cs="Arial"/>
          <w:bCs/>
          <w:sz w:val="23"/>
          <w:szCs w:val="23"/>
        </w:rPr>
        <w:t>17</w:t>
      </w:r>
      <w:r w:rsidR="00D55D1A">
        <w:rPr>
          <w:rFonts w:ascii="Arial" w:hAnsi="Arial" w:cs="Arial"/>
          <w:bCs/>
          <w:sz w:val="23"/>
          <w:szCs w:val="23"/>
        </w:rPr>
        <w:t>.</w:t>
      </w:r>
      <w:r w:rsidR="004E2225">
        <w:rPr>
          <w:rFonts w:ascii="Arial" w:hAnsi="Arial" w:cs="Arial"/>
          <w:bCs/>
          <w:sz w:val="23"/>
          <w:szCs w:val="23"/>
        </w:rPr>
        <w:t>05</w:t>
      </w:r>
      <w:r w:rsidR="003152AC">
        <w:rPr>
          <w:rFonts w:ascii="Arial" w:hAnsi="Arial" w:cs="Arial"/>
          <w:bCs/>
          <w:sz w:val="23"/>
          <w:szCs w:val="23"/>
        </w:rPr>
        <w:t>.2026</w:t>
      </w:r>
      <w:r w:rsidR="00E671FF">
        <w:rPr>
          <w:rFonts w:ascii="Arial" w:hAnsi="Arial" w:cs="Arial"/>
          <w:bCs/>
          <w:sz w:val="23"/>
          <w:szCs w:val="23"/>
        </w:rPr>
        <w:t xml:space="preserve">, 15:00 </w:t>
      </w:r>
      <w:r w:rsidRPr="005A4105">
        <w:rPr>
          <w:rFonts w:ascii="Arial" w:hAnsi="Arial" w:cs="Arial"/>
          <w:bCs/>
          <w:sz w:val="23"/>
          <w:szCs w:val="23"/>
        </w:rPr>
        <w:t>Uhr</w:t>
      </w:r>
      <w:r w:rsidR="0045776A">
        <w:rPr>
          <w:rFonts w:ascii="Arial" w:hAnsi="Arial" w:cs="Arial"/>
          <w:bCs/>
          <w:sz w:val="23"/>
          <w:szCs w:val="23"/>
        </w:rPr>
        <w:t>; Int. Museumstag</w:t>
      </w:r>
    </w:p>
    <w:p w14:paraId="198EF573" w14:textId="4B094B52" w:rsidR="00784A65" w:rsidRPr="005A4105" w:rsidRDefault="00784A65" w:rsidP="00784A65">
      <w:pPr>
        <w:contextualSpacing/>
        <w:jc w:val="both"/>
        <w:rPr>
          <w:rFonts w:ascii="Arial" w:hAnsi="Arial" w:cs="Arial"/>
          <w:bCs/>
          <w:sz w:val="23"/>
          <w:szCs w:val="23"/>
        </w:rPr>
      </w:pPr>
      <w:r w:rsidRPr="005A4105">
        <w:rPr>
          <w:rFonts w:ascii="Arial" w:hAnsi="Arial" w:cs="Arial"/>
          <w:bCs/>
          <w:sz w:val="23"/>
          <w:szCs w:val="23"/>
        </w:rPr>
        <w:tab/>
      </w:r>
      <w:r w:rsidRPr="005A4105">
        <w:rPr>
          <w:rFonts w:ascii="Arial" w:hAnsi="Arial" w:cs="Arial"/>
          <w:bCs/>
          <w:sz w:val="23"/>
          <w:szCs w:val="23"/>
        </w:rPr>
        <w:tab/>
      </w:r>
      <w:r w:rsidRPr="005A4105">
        <w:rPr>
          <w:rFonts w:ascii="Arial" w:hAnsi="Arial" w:cs="Arial"/>
          <w:bCs/>
          <w:sz w:val="23"/>
          <w:szCs w:val="23"/>
        </w:rPr>
        <w:tab/>
      </w:r>
      <w:r w:rsidRPr="005A4105">
        <w:rPr>
          <w:rFonts w:ascii="Arial" w:hAnsi="Arial" w:cs="Arial"/>
          <w:bCs/>
          <w:sz w:val="23"/>
          <w:szCs w:val="23"/>
        </w:rPr>
        <w:tab/>
      </w:r>
      <w:r w:rsidRPr="005A4105">
        <w:rPr>
          <w:rFonts w:ascii="Arial" w:hAnsi="Arial" w:cs="Arial"/>
          <w:bCs/>
          <w:sz w:val="23"/>
          <w:szCs w:val="23"/>
        </w:rPr>
        <w:tab/>
        <w:t xml:space="preserve">       Sonntag, </w:t>
      </w:r>
      <w:r w:rsidR="004E2225">
        <w:rPr>
          <w:rFonts w:ascii="Arial" w:hAnsi="Arial" w:cs="Arial"/>
          <w:bCs/>
          <w:sz w:val="23"/>
          <w:szCs w:val="23"/>
        </w:rPr>
        <w:t>14</w:t>
      </w:r>
      <w:r w:rsidR="00D55D1A">
        <w:rPr>
          <w:rFonts w:ascii="Arial" w:hAnsi="Arial" w:cs="Arial"/>
          <w:bCs/>
          <w:sz w:val="23"/>
          <w:szCs w:val="23"/>
        </w:rPr>
        <w:t>.</w:t>
      </w:r>
      <w:r w:rsidR="004E2225">
        <w:rPr>
          <w:rFonts w:ascii="Arial" w:hAnsi="Arial" w:cs="Arial"/>
          <w:bCs/>
          <w:sz w:val="23"/>
          <w:szCs w:val="23"/>
        </w:rPr>
        <w:t>06</w:t>
      </w:r>
      <w:r w:rsidR="003152AC">
        <w:rPr>
          <w:rFonts w:ascii="Arial" w:hAnsi="Arial" w:cs="Arial"/>
          <w:bCs/>
          <w:sz w:val="23"/>
          <w:szCs w:val="23"/>
        </w:rPr>
        <w:t>.2026</w:t>
      </w:r>
      <w:r w:rsidRPr="005A4105">
        <w:rPr>
          <w:rFonts w:ascii="Arial" w:hAnsi="Arial" w:cs="Arial"/>
          <w:bCs/>
          <w:sz w:val="23"/>
          <w:szCs w:val="23"/>
        </w:rPr>
        <w:t>, 15:00 Uhr</w:t>
      </w:r>
    </w:p>
    <w:p w14:paraId="1C6B029D" w14:textId="634D2A7D" w:rsidR="00784A65" w:rsidRDefault="00784A65" w:rsidP="00784A65">
      <w:pPr>
        <w:contextualSpacing/>
        <w:jc w:val="both"/>
        <w:rPr>
          <w:rFonts w:ascii="Arial" w:hAnsi="Arial" w:cs="Arial"/>
          <w:bCs/>
          <w:sz w:val="23"/>
          <w:szCs w:val="23"/>
        </w:rPr>
      </w:pPr>
      <w:r w:rsidRPr="005A4105">
        <w:rPr>
          <w:rFonts w:ascii="Arial" w:hAnsi="Arial" w:cs="Arial"/>
          <w:bCs/>
          <w:sz w:val="23"/>
          <w:szCs w:val="23"/>
        </w:rPr>
        <w:tab/>
      </w:r>
      <w:r w:rsidRPr="005A4105">
        <w:rPr>
          <w:rFonts w:ascii="Arial" w:hAnsi="Arial" w:cs="Arial"/>
          <w:bCs/>
          <w:sz w:val="23"/>
          <w:szCs w:val="23"/>
        </w:rPr>
        <w:tab/>
      </w:r>
      <w:r w:rsidRPr="005A4105">
        <w:rPr>
          <w:rFonts w:ascii="Arial" w:hAnsi="Arial" w:cs="Arial"/>
          <w:bCs/>
          <w:sz w:val="23"/>
          <w:szCs w:val="23"/>
        </w:rPr>
        <w:tab/>
      </w:r>
      <w:r w:rsidRPr="005A4105">
        <w:rPr>
          <w:rFonts w:ascii="Arial" w:hAnsi="Arial" w:cs="Arial"/>
          <w:bCs/>
          <w:sz w:val="23"/>
          <w:szCs w:val="23"/>
        </w:rPr>
        <w:tab/>
      </w:r>
      <w:r w:rsidRPr="005A4105">
        <w:rPr>
          <w:rFonts w:ascii="Arial" w:hAnsi="Arial" w:cs="Arial"/>
          <w:bCs/>
          <w:sz w:val="23"/>
          <w:szCs w:val="23"/>
        </w:rPr>
        <w:tab/>
        <w:t xml:space="preserve">       Sonntag, </w:t>
      </w:r>
      <w:r w:rsidR="004E2225">
        <w:rPr>
          <w:rFonts w:ascii="Arial" w:hAnsi="Arial" w:cs="Arial"/>
          <w:bCs/>
          <w:sz w:val="23"/>
          <w:szCs w:val="23"/>
        </w:rPr>
        <w:t>05</w:t>
      </w:r>
      <w:r w:rsidR="00D55D1A">
        <w:rPr>
          <w:rFonts w:ascii="Arial" w:hAnsi="Arial" w:cs="Arial"/>
          <w:bCs/>
          <w:sz w:val="23"/>
          <w:szCs w:val="23"/>
        </w:rPr>
        <w:t>.</w:t>
      </w:r>
      <w:r w:rsidR="004E2225">
        <w:rPr>
          <w:rFonts w:ascii="Arial" w:hAnsi="Arial" w:cs="Arial"/>
          <w:bCs/>
          <w:sz w:val="23"/>
          <w:szCs w:val="23"/>
        </w:rPr>
        <w:t>07</w:t>
      </w:r>
      <w:r w:rsidR="003152AC">
        <w:rPr>
          <w:rFonts w:ascii="Arial" w:hAnsi="Arial" w:cs="Arial"/>
          <w:bCs/>
          <w:sz w:val="23"/>
          <w:szCs w:val="23"/>
        </w:rPr>
        <w:t>.2026</w:t>
      </w:r>
      <w:r w:rsidRPr="005A4105">
        <w:rPr>
          <w:rFonts w:ascii="Arial" w:hAnsi="Arial" w:cs="Arial"/>
          <w:bCs/>
          <w:sz w:val="23"/>
          <w:szCs w:val="23"/>
        </w:rPr>
        <w:t>, 15:00 Uhr</w:t>
      </w:r>
      <w:r w:rsidRPr="005A4105">
        <w:rPr>
          <w:rFonts w:ascii="Arial" w:hAnsi="Arial" w:cs="Arial"/>
          <w:bCs/>
          <w:sz w:val="23"/>
          <w:szCs w:val="23"/>
        </w:rPr>
        <w:tab/>
      </w:r>
      <w:r w:rsidRPr="005A4105">
        <w:rPr>
          <w:rFonts w:ascii="Arial" w:hAnsi="Arial" w:cs="Arial"/>
          <w:bCs/>
          <w:sz w:val="23"/>
          <w:szCs w:val="23"/>
        </w:rPr>
        <w:tab/>
      </w:r>
      <w:r w:rsidRPr="005A4105">
        <w:rPr>
          <w:rFonts w:ascii="Arial" w:hAnsi="Arial" w:cs="Arial"/>
          <w:bCs/>
          <w:sz w:val="23"/>
          <w:szCs w:val="23"/>
        </w:rPr>
        <w:tab/>
      </w:r>
      <w:r w:rsidR="00C26FCF">
        <w:rPr>
          <w:rFonts w:ascii="Arial" w:hAnsi="Arial" w:cs="Arial"/>
          <w:bCs/>
          <w:sz w:val="23"/>
          <w:szCs w:val="23"/>
        </w:rPr>
        <w:tab/>
      </w:r>
      <w:r w:rsidRPr="005A4105">
        <w:rPr>
          <w:rFonts w:ascii="Arial" w:hAnsi="Arial" w:cs="Arial"/>
          <w:bCs/>
          <w:sz w:val="23"/>
          <w:szCs w:val="23"/>
        </w:rPr>
        <w:tab/>
      </w:r>
      <w:r w:rsidRPr="005A4105">
        <w:rPr>
          <w:rFonts w:ascii="Arial" w:hAnsi="Arial" w:cs="Arial"/>
          <w:bCs/>
          <w:sz w:val="23"/>
          <w:szCs w:val="23"/>
        </w:rPr>
        <w:tab/>
        <w:t xml:space="preserve">                  Sonntag, </w:t>
      </w:r>
      <w:r w:rsidR="004E2225">
        <w:rPr>
          <w:rFonts w:ascii="Arial" w:hAnsi="Arial" w:cs="Arial"/>
          <w:bCs/>
          <w:sz w:val="23"/>
          <w:szCs w:val="23"/>
        </w:rPr>
        <w:t>30</w:t>
      </w:r>
      <w:r w:rsidR="00D55D1A">
        <w:rPr>
          <w:rFonts w:ascii="Arial" w:hAnsi="Arial" w:cs="Arial"/>
          <w:bCs/>
          <w:sz w:val="23"/>
          <w:szCs w:val="23"/>
        </w:rPr>
        <w:t>.</w:t>
      </w:r>
      <w:r w:rsidR="004E2225">
        <w:rPr>
          <w:rFonts w:ascii="Arial" w:hAnsi="Arial" w:cs="Arial"/>
          <w:bCs/>
          <w:sz w:val="23"/>
          <w:szCs w:val="23"/>
        </w:rPr>
        <w:t>08</w:t>
      </w:r>
      <w:r w:rsidR="003152AC">
        <w:rPr>
          <w:rFonts w:ascii="Arial" w:hAnsi="Arial" w:cs="Arial"/>
          <w:bCs/>
          <w:sz w:val="23"/>
          <w:szCs w:val="23"/>
        </w:rPr>
        <w:t>.2026</w:t>
      </w:r>
      <w:r w:rsidRPr="005A4105">
        <w:rPr>
          <w:rFonts w:ascii="Arial" w:hAnsi="Arial" w:cs="Arial"/>
          <w:bCs/>
          <w:sz w:val="23"/>
          <w:szCs w:val="23"/>
        </w:rPr>
        <w:t>, 15:00 Uhr</w:t>
      </w:r>
    </w:p>
    <w:p w14:paraId="19BFDB68" w14:textId="0799D62F" w:rsidR="000164D6" w:rsidRDefault="000164D6" w:rsidP="00784A65">
      <w:pPr>
        <w:contextualSpacing/>
        <w:jc w:val="both"/>
        <w:rPr>
          <w:rFonts w:ascii="Arial" w:hAnsi="Arial" w:cs="Arial"/>
          <w:bCs/>
          <w:sz w:val="23"/>
          <w:szCs w:val="23"/>
        </w:rPr>
      </w:pPr>
    </w:p>
    <w:p w14:paraId="504FFF9A" w14:textId="77777777" w:rsidR="00784A65" w:rsidRPr="005C115E" w:rsidRDefault="00784A65" w:rsidP="00784A65">
      <w:pPr>
        <w:pStyle w:val="Standa2"/>
        <w:contextualSpacing/>
        <w:jc w:val="both"/>
        <w:rPr>
          <w:rFonts w:ascii="Arial" w:hAnsi="Arial" w:cs="Arial"/>
          <w:bCs/>
          <w:sz w:val="23"/>
        </w:rPr>
      </w:pPr>
    </w:p>
    <w:p w14:paraId="573647B0" w14:textId="3D9D653E" w:rsidR="006303A4" w:rsidRDefault="00784A65" w:rsidP="006303A4">
      <w:pPr>
        <w:pStyle w:val="Standa2"/>
        <w:tabs>
          <w:tab w:val="left" w:pos="3969"/>
        </w:tabs>
        <w:ind w:left="3969" w:hanging="3969"/>
        <w:contextualSpacing/>
        <w:jc w:val="both"/>
        <w:rPr>
          <w:rFonts w:ascii="Arial" w:hAnsi="Arial" w:cs="Arial"/>
          <w:sz w:val="23"/>
        </w:rPr>
      </w:pPr>
      <w:r w:rsidRPr="001607B9">
        <w:rPr>
          <w:rFonts w:ascii="Arial" w:hAnsi="Arial" w:cs="Arial"/>
          <w:b/>
          <w:sz w:val="23"/>
        </w:rPr>
        <w:t xml:space="preserve">Publikation                                        </w:t>
      </w:r>
      <w:r w:rsidRPr="001607B9">
        <w:rPr>
          <w:rFonts w:ascii="Arial" w:hAnsi="Arial" w:cs="Arial"/>
          <w:b/>
          <w:sz w:val="23"/>
        </w:rPr>
        <w:tab/>
      </w:r>
      <w:r w:rsidR="003152AC">
        <w:rPr>
          <w:rFonts w:ascii="Arial" w:hAnsi="Arial" w:cs="Arial"/>
          <w:sz w:val="23"/>
        </w:rPr>
        <w:t xml:space="preserve">Zur Ausstellung </w:t>
      </w:r>
      <w:r w:rsidR="004E2225">
        <w:rPr>
          <w:rFonts w:ascii="Arial" w:hAnsi="Arial" w:cs="Arial"/>
          <w:sz w:val="23"/>
        </w:rPr>
        <w:t>erscheint ein</w:t>
      </w:r>
      <w:r w:rsidR="00C77045">
        <w:rPr>
          <w:rFonts w:ascii="Arial" w:hAnsi="Arial" w:cs="Arial"/>
          <w:sz w:val="23"/>
        </w:rPr>
        <w:t xml:space="preserve"> Katalog</w:t>
      </w:r>
      <w:r w:rsidR="006303A4">
        <w:rPr>
          <w:rFonts w:ascii="Arial" w:hAnsi="Arial" w:cs="Arial"/>
          <w:sz w:val="23"/>
        </w:rPr>
        <w:t>; hrsg. von Dr. Christine Vogt. 128 S.</w:t>
      </w:r>
      <w:r w:rsidR="00157341">
        <w:rPr>
          <w:rFonts w:ascii="Arial" w:hAnsi="Arial" w:cs="Arial"/>
          <w:sz w:val="23"/>
        </w:rPr>
        <w:t>, 30 €.</w:t>
      </w:r>
    </w:p>
    <w:p w14:paraId="2F255AE0" w14:textId="58692046" w:rsidR="00B4572E" w:rsidRPr="006303A4" w:rsidRDefault="006303A4" w:rsidP="006303A4">
      <w:pPr>
        <w:pStyle w:val="Standa2"/>
        <w:tabs>
          <w:tab w:val="left" w:pos="3969"/>
        </w:tabs>
        <w:ind w:left="3969" w:hanging="3969"/>
        <w:contextualSpacing/>
        <w:jc w:val="both"/>
        <w:rPr>
          <w:rFonts w:ascii="Arial" w:hAnsi="Arial" w:cs="Arial"/>
          <w:sz w:val="23"/>
        </w:rPr>
      </w:pPr>
      <w:r>
        <w:rPr>
          <w:rFonts w:ascii="Arial" w:hAnsi="Arial" w:cs="Arial"/>
          <w:b/>
          <w:sz w:val="23"/>
        </w:rPr>
        <w:tab/>
      </w:r>
      <w:r w:rsidR="00B4572E" w:rsidRPr="00B4572E">
        <w:rPr>
          <w:rFonts w:ascii="Arial" w:hAnsi="Arial" w:cs="Arial"/>
          <w:bCs/>
          <w:sz w:val="23"/>
        </w:rPr>
        <w:t>ISBN 978-3-932236-55-6</w:t>
      </w:r>
    </w:p>
    <w:p w14:paraId="6FF6C864" w14:textId="543EA5B9" w:rsidR="001E13DD" w:rsidRPr="005A1B0E" w:rsidRDefault="00C90018" w:rsidP="004E2225">
      <w:pPr>
        <w:pStyle w:val="Standa2"/>
        <w:tabs>
          <w:tab w:val="left" w:pos="3969"/>
        </w:tabs>
        <w:ind w:left="3969" w:hanging="3969"/>
        <w:contextualSpacing/>
        <w:jc w:val="both"/>
        <w:rPr>
          <w:rFonts w:ascii="Arial" w:hAnsi="Arial" w:cs="Arial"/>
          <w:sz w:val="23"/>
        </w:rPr>
      </w:pPr>
      <w:r>
        <w:rPr>
          <w:rFonts w:ascii="Arial" w:hAnsi="Arial" w:cs="Arial"/>
          <w:sz w:val="23"/>
        </w:rPr>
        <w:t>.</w:t>
      </w:r>
    </w:p>
    <w:p w14:paraId="0E5D4FC6" w14:textId="405F5D59" w:rsidR="00E00A21" w:rsidRPr="00D10FA1" w:rsidRDefault="00E00A21" w:rsidP="002C61C0">
      <w:pPr>
        <w:pStyle w:val="Standa2"/>
        <w:tabs>
          <w:tab w:val="left" w:pos="3969"/>
        </w:tabs>
        <w:ind w:left="3969" w:hanging="3969"/>
        <w:contextualSpacing/>
        <w:jc w:val="both"/>
        <w:rPr>
          <w:rFonts w:ascii="Arial" w:hAnsi="Arial" w:cs="Arial"/>
          <w:sz w:val="23"/>
        </w:rPr>
      </w:pPr>
    </w:p>
    <w:p w14:paraId="2CCA0BAA" w14:textId="77777777" w:rsidR="00E00A21" w:rsidRPr="005C115E" w:rsidRDefault="00E00A21" w:rsidP="00784A65">
      <w:pPr>
        <w:tabs>
          <w:tab w:val="left" w:pos="3969"/>
        </w:tabs>
        <w:ind w:left="3969" w:hanging="3969"/>
        <w:contextualSpacing/>
        <w:jc w:val="both"/>
        <w:rPr>
          <w:rFonts w:ascii="Arial" w:hAnsi="Arial" w:cs="Arial"/>
          <w:color w:val="000000"/>
          <w:sz w:val="23"/>
        </w:rPr>
      </w:pPr>
    </w:p>
    <w:p w14:paraId="5E2E3D17" w14:textId="77777777" w:rsidR="00784A65" w:rsidRPr="005C115E" w:rsidRDefault="00784A65" w:rsidP="00784A65">
      <w:pPr>
        <w:pStyle w:val="Standa3"/>
        <w:spacing w:line="288" w:lineRule="auto"/>
        <w:jc w:val="both"/>
        <w:rPr>
          <w:rFonts w:ascii="Arial" w:hAnsi="Arial"/>
          <w:sz w:val="16"/>
        </w:rPr>
      </w:pPr>
    </w:p>
    <w:p w14:paraId="2EEA8E5F" w14:textId="77777777" w:rsidR="00784A65" w:rsidRPr="005C115E" w:rsidRDefault="00784A65" w:rsidP="00784A65">
      <w:pPr>
        <w:pStyle w:val="Standa3"/>
        <w:spacing w:line="288" w:lineRule="auto"/>
        <w:jc w:val="both"/>
        <w:rPr>
          <w:rFonts w:ascii="Arial" w:hAnsi="Arial"/>
          <w:sz w:val="16"/>
        </w:rPr>
      </w:pPr>
    </w:p>
    <w:p w14:paraId="43E49A30" w14:textId="50EDFE19" w:rsidR="00C047FA" w:rsidRDefault="00C047FA" w:rsidP="00784A65">
      <w:pPr>
        <w:jc w:val="both"/>
        <w:rPr>
          <w:rFonts w:ascii="Arial" w:hAnsi="Arial"/>
          <w:sz w:val="16"/>
        </w:rPr>
      </w:pPr>
    </w:p>
    <w:p w14:paraId="2BB13E4F" w14:textId="77777777" w:rsidR="009C4650" w:rsidRDefault="009C4650" w:rsidP="00784A65">
      <w:pPr>
        <w:jc w:val="both"/>
        <w:rPr>
          <w:rFonts w:ascii="Arial" w:hAnsi="Arial"/>
          <w:sz w:val="16"/>
        </w:rPr>
      </w:pPr>
    </w:p>
    <w:p w14:paraId="0599BB4B" w14:textId="77777777" w:rsidR="009C4650" w:rsidRDefault="009C4650" w:rsidP="00784A65">
      <w:pPr>
        <w:jc w:val="both"/>
        <w:rPr>
          <w:rFonts w:ascii="Arial" w:hAnsi="Arial"/>
          <w:sz w:val="16"/>
        </w:rPr>
      </w:pPr>
    </w:p>
    <w:p w14:paraId="6D00AE10" w14:textId="77777777" w:rsidR="009C4650" w:rsidRDefault="009C4650" w:rsidP="00784A65">
      <w:pPr>
        <w:jc w:val="both"/>
        <w:rPr>
          <w:rFonts w:ascii="Arial" w:hAnsi="Arial"/>
          <w:sz w:val="16"/>
        </w:rPr>
      </w:pPr>
    </w:p>
    <w:p w14:paraId="1E44342C" w14:textId="77777777" w:rsidR="009C4650" w:rsidRDefault="009C4650" w:rsidP="00784A65">
      <w:pPr>
        <w:jc w:val="both"/>
        <w:rPr>
          <w:rFonts w:ascii="Arial" w:hAnsi="Arial"/>
          <w:sz w:val="16"/>
        </w:rPr>
      </w:pPr>
    </w:p>
    <w:p w14:paraId="3989A426" w14:textId="77777777" w:rsidR="009C4650" w:rsidRDefault="009C4650" w:rsidP="00784A65">
      <w:pPr>
        <w:jc w:val="both"/>
        <w:rPr>
          <w:rFonts w:ascii="Arial" w:hAnsi="Arial"/>
          <w:sz w:val="16"/>
        </w:rPr>
      </w:pPr>
    </w:p>
    <w:p w14:paraId="59D7A108" w14:textId="77777777" w:rsidR="009C4650" w:rsidRDefault="009C4650" w:rsidP="00784A65">
      <w:pPr>
        <w:jc w:val="both"/>
        <w:rPr>
          <w:rFonts w:ascii="Arial" w:hAnsi="Arial"/>
          <w:sz w:val="16"/>
        </w:rPr>
      </w:pPr>
    </w:p>
    <w:p w14:paraId="644C86FB" w14:textId="77777777" w:rsidR="009C4650" w:rsidRDefault="009C4650" w:rsidP="00784A65">
      <w:pPr>
        <w:jc w:val="both"/>
        <w:rPr>
          <w:rFonts w:ascii="Arial" w:hAnsi="Arial"/>
          <w:sz w:val="16"/>
        </w:rPr>
      </w:pPr>
    </w:p>
    <w:p w14:paraId="38292E23" w14:textId="77777777" w:rsidR="009C4650" w:rsidRDefault="009C4650" w:rsidP="00784A65">
      <w:pPr>
        <w:jc w:val="both"/>
        <w:rPr>
          <w:rFonts w:ascii="Arial" w:hAnsi="Arial"/>
          <w:sz w:val="16"/>
        </w:rPr>
      </w:pPr>
    </w:p>
    <w:p w14:paraId="72D1E0C5" w14:textId="77777777" w:rsidR="009C4650" w:rsidRDefault="009C4650" w:rsidP="00784A65">
      <w:pPr>
        <w:jc w:val="both"/>
        <w:rPr>
          <w:rFonts w:ascii="Arial" w:hAnsi="Arial"/>
          <w:sz w:val="16"/>
        </w:rPr>
      </w:pPr>
    </w:p>
    <w:p w14:paraId="02444B2A" w14:textId="77777777" w:rsidR="009C4650" w:rsidRDefault="009C4650" w:rsidP="00784A65">
      <w:pPr>
        <w:jc w:val="both"/>
        <w:rPr>
          <w:rFonts w:ascii="Arial" w:hAnsi="Arial"/>
          <w:sz w:val="16"/>
        </w:rPr>
      </w:pPr>
    </w:p>
    <w:p w14:paraId="681505C0" w14:textId="77777777" w:rsidR="009C4650" w:rsidRDefault="009C4650" w:rsidP="00784A65">
      <w:pPr>
        <w:jc w:val="both"/>
        <w:rPr>
          <w:rFonts w:ascii="Arial" w:hAnsi="Arial"/>
          <w:sz w:val="16"/>
        </w:rPr>
      </w:pPr>
    </w:p>
    <w:p w14:paraId="1FF13850" w14:textId="77777777" w:rsidR="009C4650" w:rsidRDefault="009C4650" w:rsidP="00784A65">
      <w:pPr>
        <w:jc w:val="both"/>
        <w:rPr>
          <w:rFonts w:ascii="Arial" w:hAnsi="Arial"/>
          <w:sz w:val="16"/>
        </w:rPr>
      </w:pPr>
    </w:p>
    <w:p w14:paraId="12D92692" w14:textId="77777777" w:rsidR="009C4650" w:rsidRDefault="009C4650" w:rsidP="00784A65">
      <w:pPr>
        <w:jc w:val="both"/>
        <w:rPr>
          <w:rFonts w:ascii="Arial" w:hAnsi="Arial"/>
          <w:sz w:val="16"/>
        </w:rPr>
      </w:pPr>
    </w:p>
    <w:p w14:paraId="1265BA69" w14:textId="77777777" w:rsidR="009C4650" w:rsidRDefault="009C4650" w:rsidP="00784A65">
      <w:pPr>
        <w:jc w:val="both"/>
        <w:rPr>
          <w:rFonts w:ascii="Arial" w:hAnsi="Arial"/>
          <w:sz w:val="16"/>
        </w:rPr>
      </w:pPr>
    </w:p>
    <w:p w14:paraId="7F605FB7" w14:textId="77777777" w:rsidR="009C4650" w:rsidRDefault="009C4650" w:rsidP="00784A65">
      <w:pPr>
        <w:jc w:val="both"/>
        <w:rPr>
          <w:rFonts w:ascii="Arial" w:hAnsi="Arial"/>
          <w:sz w:val="16"/>
        </w:rPr>
      </w:pPr>
    </w:p>
    <w:p w14:paraId="0122101E" w14:textId="77777777" w:rsidR="009C4650" w:rsidRDefault="009C4650" w:rsidP="00784A65">
      <w:pPr>
        <w:jc w:val="both"/>
        <w:rPr>
          <w:rFonts w:ascii="Arial" w:hAnsi="Arial"/>
          <w:sz w:val="16"/>
        </w:rPr>
      </w:pPr>
    </w:p>
    <w:p w14:paraId="77B98A05" w14:textId="77777777" w:rsidR="009C4650" w:rsidRDefault="009C4650" w:rsidP="00784A65">
      <w:pPr>
        <w:jc w:val="both"/>
        <w:rPr>
          <w:rFonts w:ascii="Arial" w:hAnsi="Arial"/>
          <w:sz w:val="16"/>
        </w:rPr>
      </w:pPr>
    </w:p>
    <w:p w14:paraId="68657AC1" w14:textId="77777777" w:rsidR="009C4650" w:rsidRDefault="009C4650" w:rsidP="00784A65">
      <w:pPr>
        <w:jc w:val="both"/>
        <w:rPr>
          <w:rFonts w:ascii="Arial" w:hAnsi="Arial"/>
          <w:sz w:val="16"/>
        </w:rPr>
      </w:pPr>
    </w:p>
    <w:p w14:paraId="1B3A19AD" w14:textId="77777777" w:rsidR="009C4650" w:rsidRDefault="009C4650" w:rsidP="00784A65">
      <w:pPr>
        <w:jc w:val="both"/>
        <w:rPr>
          <w:rFonts w:ascii="Arial" w:hAnsi="Arial"/>
          <w:sz w:val="16"/>
        </w:rPr>
      </w:pPr>
    </w:p>
    <w:p w14:paraId="24972D6A" w14:textId="77777777" w:rsidR="009C4650" w:rsidRDefault="009C4650" w:rsidP="00784A65">
      <w:pPr>
        <w:jc w:val="both"/>
        <w:rPr>
          <w:rFonts w:ascii="Arial" w:hAnsi="Arial"/>
          <w:sz w:val="16"/>
        </w:rPr>
      </w:pPr>
    </w:p>
    <w:p w14:paraId="6200A374" w14:textId="77777777" w:rsidR="009C4650" w:rsidRDefault="009C4650" w:rsidP="00784A65">
      <w:pPr>
        <w:jc w:val="both"/>
        <w:rPr>
          <w:rFonts w:ascii="Arial" w:hAnsi="Arial"/>
          <w:sz w:val="16"/>
        </w:rPr>
      </w:pPr>
    </w:p>
    <w:p w14:paraId="7E25068B" w14:textId="77777777" w:rsidR="009C4650" w:rsidRDefault="009C4650" w:rsidP="00784A65">
      <w:pPr>
        <w:jc w:val="both"/>
        <w:rPr>
          <w:rFonts w:ascii="Arial" w:hAnsi="Arial"/>
          <w:sz w:val="16"/>
        </w:rPr>
      </w:pPr>
    </w:p>
    <w:p w14:paraId="0D158098" w14:textId="77777777" w:rsidR="005A1B0E" w:rsidRDefault="005A1B0E" w:rsidP="00784A65">
      <w:pPr>
        <w:jc w:val="both"/>
        <w:rPr>
          <w:rFonts w:ascii="Arial" w:hAnsi="Arial"/>
          <w:sz w:val="16"/>
        </w:rPr>
      </w:pPr>
    </w:p>
    <w:p w14:paraId="4D031306" w14:textId="77777777" w:rsidR="005A1B0E" w:rsidRDefault="005A1B0E" w:rsidP="00784A65">
      <w:pPr>
        <w:jc w:val="both"/>
        <w:rPr>
          <w:rFonts w:ascii="Arial" w:hAnsi="Arial"/>
          <w:sz w:val="16"/>
        </w:rPr>
      </w:pPr>
    </w:p>
    <w:p w14:paraId="32146BB5" w14:textId="77777777" w:rsidR="00CB6252" w:rsidRDefault="00CB6252" w:rsidP="00784A65">
      <w:pPr>
        <w:jc w:val="both"/>
        <w:rPr>
          <w:rFonts w:ascii="Arial" w:hAnsi="Arial"/>
          <w:sz w:val="16"/>
        </w:rPr>
      </w:pPr>
    </w:p>
    <w:p w14:paraId="57B75F5D" w14:textId="157BB901" w:rsidR="00234A53" w:rsidRPr="00C047FA" w:rsidRDefault="00784A65" w:rsidP="00C047FA">
      <w:pPr>
        <w:jc w:val="both"/>
        <w:rPr>
          <w:rFonts w:ascii="Arial" w:hAnsi="Arial" w:cs="Arial"/>
          <w:b/>
          <w:sz w:val="23"/>
          <w:szCs w:val="23"/>
        </w:rPr>
      </w:pPr>
      <w:r>
        <w:rPr>
          <w:rFonts w:ascii="Arial" w:hAnsi="Arial"/>
          <w:sz w:val="16"/>
        </w:rPr>
        <w:t xml:space="preserve">Konrad-Adenauer-Allee 46, 46049 Oberhausen, Fax (0208) 41249 13 | </w:t>
      </w:r>
      <w:r>
        <w:rPr>
          <w:rFonts w:ascii="Arial" w:hAnsi="Arial"/>
          <w:b/>
          <w:sz w:val="16"/>
        </w:rPr>
        <w:t xml:space="preserve">Dagmar Winkler M.A. </w:t>
      </w:r>
      <w:r>
        <w:rPr>
          <w:rFonts w:ascii="Arial" w:hAnsi="Arial"/>
          <w:sz w:val="16"/>
        </w:rPr>
        <w:t>(Presse- und Öffentlichkeitsarbeit), Tel. (0208) 41249 11, dagmar.winkler@</w:t>
      </w:r>
      <w:r w:rsidRPr="00565DEF">
        <w:rPr>
          <w:rFonts w:ascii="Arial" w:hAnsi="Arial"/>
          <w:sz w:val="16"/>
        </w:rPr>
        <w:t xml:space="preserve">oberhausen.de | </w:t>
      </w:r>
      <w:r w:rsidRPr="00565DEF">
        <w:rPr>
          <w:rFonts w:ascii="Arial" w:hAnsi="Arial"/>
          <w:b/>
          <w:sz w:val="16"/>
        </w:rPr>
        <w:t>Caroline Tillmann-Schumacher</w:t>
      </w:r>
      <w:r w:rsidRPr="00565DEF">
        <w:rPr>
          <w:rFonts w:ascii="Arial" w:hAnsi="Arial"/>
          <w:sz w:val="16"/>
        </w:rPr>
        <w:t xml:space="preserve"> </w:t>
      </w:r>
      <w:r w:rsidRPr="00565DEF">
        <w:rPr>
          <w:rFonts w:ascii="Arial" w:hAnsi="Arial"/>
          <w:b/>
          <w:sz w:val="16"/>
        </w:rPr>
        <w:t>M.A.</w:t>
      </w:r>
      <w:r w:rsidRPr="00565DEF">
        <w:rPr>
          <w:rFonts w:ascii="Arial" w:hAnsi="Arial"/>
          <w:sz w:val="16"/>
        </w:rPr>
        <w:t xml:space="preserve"> (Marketing und Kommunikation), Tel. (0208) 41249 16, </w:t>
      </w:r>
      <w:hyperlink r:id="rId6" w:history="1">
        <w:r w:rsidRPr="00565DEF">
          <w:rPr>
            <w:rStyle w:val="Hyperlink"/>
            <w:rFonts w:ascii="Arial" w:hAnsi="Arial"/>
            <w:color w:val="auto"/>
            <w:sz w:val="16"/>
            <w:u w:val="none"/>
          </w:rPr>
          <w:t>caroline.tillmann-schumacher@oberhausen.de</w:t>
        </w:r>
      </w:hyperlink>
      <w:r w:rsidRPr="00565DEF">
        <w:rPr>
          <w:rFonts w:ascii="Arial" w:hAnsi="Arial"/>
          <w:sz w:val="16"/>
        </w:rPr>
        <w:t xml:space="preserve"> I </w:t>
      </w:r>
      <w:r w:rsidR="003152AC">
        <w:rPr>
          <w:rFonts w:ascii="Arial" w:hAnsi="Arial"/>
          <w:b/>
          <w:sz w:val="16"/>
        </w:rPr>
        <w:t>Joelle Czampiel</w:t>
      </w:r>
      <w:r>
        <w:rPr>
          <w:rFonts w:ascii="Arial" w:hAnsi="Arial"/>
          <w:sz w:val="16"/>
        </w:rPr>
        <w:t xml:space="preserve"> </w:t>
      </w:r>
      <w:r w:rsidR="003152AC">
        <w:rPr>
          <w:rFonts w:ascii="Arial" w:hAnsi="Arial"/>
          <w:b/>
          <w:color w:val="000000"/>
          <w:sz w:val="16"/>
        </w:rPr>
        <w:t>B</w:t>
      </w:r>
      <w:r>
        <w:rPr>
          <w:rFonts w:ascii="Arial" w:hAnsi="Arial"/>
          <w:b/>
          <w:color w:val="000000"/>
          <w:sz w:val="16"/>
        </w:rPr>
        <w:t xml:space="preserve">.A. </w:t>
      </w:r>
      <w:r>
        <w:rPr>
          <w:rFonts w:ascii="Arial" w:hAnsi="Arial"/>
          <w:color w:val="000000"/>
          <w:sz w:val="16"/>
        </w:rPr>
        <w:t>(</w:t>
      </w:r>
      <w:r>
        <w:rPr>
          <w:rFonts w:ascii="Arial" w:hAnsi="Arial"/>
          <w:sz w:val="16"/>
          <w:szCs w:val="20"/>
        </w:rPr>
        <w:t xml:space="preserve">Volontärin für </w:t>
      </w:r>
      <w:proofErr w:type="spellStart"/>
      <w:r>
        <w:rPr>
          <w:rFonts w:ascii="Arial" w:hAnsi="Arial"/>
          <w:sz w:val="16"/>
          <w:szCs w:val="20"/>
        </w:rPr>
        <w:t>Social</w:t>
      </w:r>
      <w:proofErr w:type="spellEnd"/>
      <w:r>
        <w:rPr>
          <w:rFonts w:ascii="Arial" w:hAnsi="Arial"/>
          <w:sz w:val="16"/>
          <w:szCs w:val="20"/>
        </w:rPr>
        <w:t xml:space="preserve"> Media, Presse- und Öffentlichkeitsarbeit sowie Kommunikation</w:t>
      </w:r>
      <w:r>
        <w:rPr>
          <w:rFonts w:ascii="Arial" w:hAnsi="Arial"/>
          <w:color w:val="000000"/>
          <w:sz w:val="16"/>
        </w:rPr>
        <w:t xml:space="preserve">), Tel. (0208) 41249 15, </w:t>
      </w:r>
      <w:r w:rsidR="003152AC">
        <w:rPr>
          <w:rFonts w:ascii="Arial" w:hAnsi="Arial"/>
          <w:color w:val="000000"/>
          <w:sz w:val="16"/>
        </w:rPr>
        <w:t>joelle.czampiel</w:t>
      </w:r>
      <w:r>
        <w:rPr>
          <w:rFonts w:ascii="Arial" w:hAnsi="Arial"/>
          <w:color w:val="000000"/>
          <w:sz w:val="16"/>
        </w:rPr>
        <w:t xml:space="preserve">@oberhausen.de | Weitere Informationen: </w:t>
      </w:r>
      <w:hyperlink r:id="rId7" w:history="1">
        <w:r w:rsidRPr="00565DEF">
          <w:rPr>
            <w:rStyle w:val="Hyperlink"/>
            <w:rFonts w:ascii="Arial" w:hAnsi="Arial"/>
            <w:color w:val="000000"/>
            <w:sz w:val="16"/>
            <w:u w:val="none"/>
          </w:rPr>
          <w:t>www.ludwiggalerie.de</w:t>
        </w:r>
      </w:hyperlink>
      <w:r>
        <w:rPr>
          <w:rFonts w:ascii="Arial" w:hAnsi="Arial"/>
          <w:color w:val="000000"/>
          <w:sz w:val="16"/>
        </w:rPr>
        <w:t>.</w:t>
      </w:r>
    </w:p>
    <w:sectPr w:rsidR="00234A53" w:rsidRPr="00C047FA" w:rsidSect="009D400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A65"/>
    <w:rsid w:val="000164D6"/>
    <w:rsid w:val="0003054F"/>
    <w:rsid w:val="00080996"/>
    <w:rsid w:val="00087886"/>
    <w:rsid w:val="00092485"/>
    <w:rsid w:val="00093A8D"/>
    <w:rsid w:val="000D2C65"/>
    <w:rsid w:val="000D2E51"/>
    <w:rsid w:val="000E2B31"/>
    <w:rsid w:val="000F56F5"/>
    <w:rsid w:val="00115E17"/>
    <w:rsid w:val="00127D05"/>
    <w:rsid w:val="00157341"/>
    <w:rsid w:val="0017299A"/>
    <w:rsid w:val="001750EF"/>
    <w:rsid w:val="00195124"/>
    <w:rsid w:val="001A71F0"/>
    <w:rsid w:val="001C2F49"/>
    <w:rsid w:val="001E13DD"/>
    <w:rsid w:val="00221922"/>
    <w:rsid w:val="00227AFE"/>
    <w:rsid w:val="00234790"/>
    <w:rsid w:val="00234A53"/>
    <w:rsid w:val="00271568"/>
    <w:rsid w:val="002C61C0"/>
    <w:rsid w:val="002C75CF"/>
    <w:rsid w:val="003152AC"/>
    <w:rsid w:val="00320C29"/>
    <w:rsid w:val="00346D70"/>
    <w:rsid w:val="00370850"/>
    <w:rsid w:val="00373D75"/>
    <w:rsid w:val="00377BBF"/>
    <w:rsid w:val="00421F44"/>
    <w:rsid w:val="00426F9B"/>
    <w:rsid w:val="00443843"/>
    <w:rsid w:val="0045776A"/>
    <w:rsid w:val="00470B22"/>
    <w:rsid w:val="004B7033"/>
    <w:rsid w:val="004C453B"/>
    <w:rsid w:val="004C54E8"/>
    <w:rsid w:val="004E2225"/>
    <w:rsid w:val="005040BE"/>
    <w:rsid w:val="00516889"/>
    <w:rsid w:val="00544AD1"/>
    <w:rsid w:val="005A1B0E"/>
    <w:rsid w:val="005C115E"/>
    <w:rsid w:val="005D6BB1"/>
    <w:rsid w:val="00610A17"/>
    <w:rsid w:val="00622854"/>
    <w:rsid w:val="006303A4"/>
    <w:rsid w:val="00644EB0"/>
    <w:rsid w:val="00673D2A"/>
    <w:rsid w:val="00686799"/>
    <w:rsid w:val="00687BD2"/>
    <w:rsid w:val="006A21B8"/>
    <w:rsid w:val="006B1D40"/>
    <w:rsid w:val="006B1E96"/>
    <w:rsid w:val="007373FB"/>
    <w:rsid w:val="00765A9B"/>
    <w:rsid w:val="00766F7F"/>
    <w:rsid w:val="00773F7A"/>
    <w:rsid w:val="00784A65"/>
    <w:rsid w:val="00784F6E"/>
    <w:rsid w:val="007A7836"/>
    <w:rsid w:val="007F3760"/>
    <w:rsid w:val="00807226"/>
    <w:rsid w:val="008151BF"/>
    <w:rsid w:val="00827BEB"/>
    <w:rsid w:val="00833D57"/>
    <w:rsid w:val="00864B2A"/>
    <w:rsid w:val="00872F9A"/>
    <w:rsid w:val="008C5E3C"/>
    <w:rsid w:val="00951017"/>
    <w:rsid w:val="00975087"/>
    <w:rsid w:val="009C22F3"/>
    <w:rsid w:val="009C4650"/>
    <w:rsid w:val="009E09CE"/>
    <w:rsid w:val="009F43A4"/>
    <w:rsid w:val="00A166F3"/>
    <w:rsid w:val="00A241CE"/>
    <w:rsid w:val="00A24C36"/>
    <w:rsid w:val="00A5160B"/>
    <w:rsid w:val="00A524A5"/>
    <w:rsid w:val="00A61A20"/>
    <w:rsid w:val="00A70377"/>
    <w:rsid w:val="00A81E56"/>
    <w:rsid w:val="00AA6796"/>
    <w:rsid w:val="00AB54D8"/>
    <w:rsid w:val="00AD46FD"/>
    <w:rsid w:val="00AE7FC6"/>
    <w:rsid w:val="00B11471"/>
    <w:rsid w:val="00B27904"/>
    <w:rsid w:val="00B308C4"/>
    <w:rsid w:val="00B4572E"/>
    <w:rsid w:val="00B527C5"/>
    <w:rsid w:val="00B73A43"/>
    <w:rsid w:val="00B81110"/>
    <w:rsid w:val="00B84810"/>
    <w:rsid w:val="00B875AD"/>
    <w:rsid w:val="00BB3C8A"/>
    <w:rsid w:val="00BF0850"/>
    <w:rsid w:val="00C047FA"/>
    <w:rsid w:val="00C160F4"/>
    <w:rsid w:val="00C26FCF"/>
    <w:rsid w:val="00C633F6"/>
    <w:rsid w:val="00C66ACA"/>
    <w:rsid w:val="00C7082E"/>
    <w:rsid w:val="00C71EF4"/>
    <w:rsid w:val="00C77045"/>
    <w:rsid w:val="00C833BD"/>
    <w:rsid w:val="00C90018"/>
    <w:rsid w:val="00CB6252"/>
    <w:rsid w:val="00CD3074"/>
    <w:rsid w:val="00CD3FF1"/>
    <w:rsid w:val="00CF2BF9"/>
    <w:rsid w:val="00CF7238"/>
    <w:rsid w:val="00D10FA1"/>
    <w:rsid w:val="00D45B3D"/>
    <w:rsid w:val="00D55D1A"/>
    <w:rsid w:val="00D67DA2"/>
    <w:rsid w:val="00D74945"/>
    <w:rsid w:val="00DB1A23"/>
    <w:rsid w:val="00DB432B"/>
    <w:rsid w:val="00DD296F"/>
    <w:rsid w:val="00DF2EA1"/>
    <w:rsid w:val="00E00A21"/>
    <w:rsid w:val="00E102E6"/>
    <w:rsid w:val="00E671FF"/>
    <w:rsid w:val="00E837EA"/>
    <w:rsid w:val="00EA4281"/>
    <w:rsid w:val="00EC553D"/>
    <w:rsid w:val="00ED4B98"/>
    <w:rsid w:val="00ED5E19"/>
    <w:rsid w:val="00EE3B78"/>
    <w:rsid w:val="00EF1941"/>
    <w:rsid w:val="00F166F2"/>
    <w:rsid w:val="00F4242C"/>
    <w:rsid w:val="00F71735"/>
    <w:rsid w:val="00F8050F"/>
    <w:rsid w:val="00F81F9D"/>
    <w:rsid w:val="00F95D22"/>
    <w:rsid w:val="00FB732C"/>
    <w:rsid w:val="00FC2EC5"/>
    <w:rsid w:val="00FC7E7B"/>
    <w:rsid w:val="00FF2817"/>
    <w:rsid w:val="00FF49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211C8"/>
  <w15:chartTrackingRefBased/>
  <w15:docId w15:val="{54F0AA51-37B0-4F2D-9652-AB4886802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84A65"/>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1">
    <w:name w:val="Standa1"/>
    <w:uiPriority w:val="99"/>
    <w:rsid w:val="00784A65"/>
    <w:pPr>
      <w:spacing w:after="0" w:line="240" w:lineRule="auto"/>
    </w:pPr>
    <w:rPr>
      <w:rFonts w:ascii="Times New Roman" w:eastAsia="Times New Roman" w:hAnsi="Times New Roman" w:cs="Times New Roman"/>
      <w:sz w:val="24"/>
      <w:szCs w:val="24"/>
      <w:lang w:eastAsia="de-DE"/>
    </w:rPr>
  </w:style>
  <w:style w:type="character" w:styleId="Hyperlink">
    <w:name w:val="Hyperlink"/>
    <w:uiPriority w:val="99"/>
    <w:rsid w:val="00784A65"/>
    <w:rPr>
      <w:rFonts w:cs="Times New Roman"/>
      <w:color w:val="0000FF"/>
      <w:u w:val="single"/>
    </w:rPr>
  </w:style>
  <w:style w:type="paragraph" w:customStyle="1" w:styleId="Standa3">
    <w:name w:val="Standa3"/>
    <w:uiPriority w:val="99"/>
    <w:rsid w:val="00784A65"/>
    <w:pPr>
      <w:spacing w:after="0" w:line="240" w:lineRule="auto"/>
    </w:pPr>
    <w:rPr>
      <w:rFonts w:ascii="Times New Roman" w:eastAsia="Times New Roman" w:hAnsi="Times New Roman" w:cs="Times New Roman"/>
      <w:sz w:val="24"/>
      <w:szCs w:val="24"/>
      <w:lang w:eastAsia="de-DE"/>
    </w:rPr>
  </w:style>
  <w:style w:type="paragraph" w:customStyle="1" w:styleId="Standa2">
    <w:name w:val="Standa2"/>
    <w:uiPriority w:val="99"/>
    <w:rsid w:val="00784A65"/>
    <w:pPr>
      <w:spacing w:after="0" w:line="240" w:lineRule="auto"/>
    </w:pPr>
    <w:rPr>
      <w:rFonts w:ascii="Times New Roman" w:eastAsia="Times New Roman" w:hAnsi="Times New Roman" w:cs="Times New Roman"/>
      <w:sz w:val="24"/>
      <w:szCs w:val="24"/>
      <w:lang w:eastAsia="de-DE"/>
    </w:rPr>
  </w:style>
  <w:style w:type="character" w:styleId="Fett">
    <w:name w:val="Strong"/>
    <w:uiPriority w:val="22"/>
    <w:qFormat/>
    <w:rsid w:val="00F4242C"/>
    <w:rPr>
      <w:b/>
      <w:bCs/>
    </w:rPr>
  </w:style>
  <w:style w:type="paragraph" w:styleId="KeinLeerraum">
    <w:name w:val="No Spacing"/>
    <w:uiPriority w:val="1"/>
    <w:qFormat/>
    <w:rsid w:val="00F4242C"/>
    <w:pPr>
      <w:spacing w:after="0" w:line="240" w:lineRule="auto"/>
    </w:pPr>
    <w:rPr>
      <w:rFonts w:ascii="Calibri" w:eastAsia="Calibri" w:hAnsi="Calibri" w:cs="Times New Roman"/>
    </w:rPr>
  </w:style>
  <w:style w:type="character" w:styleId="Kommentarzeichen">
    <w:name w:val="annotation reference"/>
    <w:basedOn w:val="Absatz-Standardschriftart"/>
    <w:uiPriority w:val="99"/>
    <w:semiHidden/>
    <w:unhideWhenUsed/>
    <w:rsid w:val="00B527C5"/>
    <w:rPr>
      <w:sz w:val="16"/>
      <w:szCs w:val="16"/>
    </w:rPr>
  </w:style>
  <w:style w:type="paragraph" w:styleId="Kommentartext">
    <w:name w:val="annotation text"/>
    <w:basedOn w:val="Standard"/>
    <w:link w:val="KommentartextZchn"/>
    <w:uiPriority w:val="99"/>
    <w:semiHidden/>
    <w:unhideWhenUsed/>
    <w:rsid w:val="00B527C5"/>
    <w:rPr>
      <w:sz w:val="20"/>
      <w:szCs w:val="20"/>
    </w:rPr>
  </w:style>
  <w:style w:type="character" w:customStyle="1" w:styleId="KommentartextZchn">
    <w:name w:val="Kommentartext Zchn"/>
    <w:basedOn w:val="Absatz-Standardschriftart"/>
    <w:link w:val="Kommentartext"/>
    <w:uiPriority w:val="99"/>
    <w:semiHidden/>
    <w:rsid w:val="00B527C5"/>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527C5"/>
    <w:rPr>
      <w:b/>
      <w:bCs/>
    </w:rPr>
  </w:style>
  <w:style w:type="character" w:customStyle="1" w:styleId="KommentarthemaZchn">
    <w:name w:val="Kommentarthema Zchn"/>
    <w:basedOn w:val="KommentartextZchn"/>
    <w:link w:val="Kommentarthema"/>
    <w:uiPriority w:val="99"/>
    <w:semiHidden/>
    <w:rsid w:val="00B527C5"/>
    <w:rPr>
      <w:rFonts w:ascii="Times New Roman" w:eastAsia="Times New Roman" w:hAnsi="Times New Roman" w:cs="Times New Roman"/>
      <w:b/>
      <w:bCs/>
      <w:sz w:val="20"/>
      <w:szCs w:val="20"/>
      <w:lang w:eastAsia="de-DE"/>
    </w:rPr>
  </w:style>
  <w:style w:type="paragraph" w:styleId="Sprechblasentext">
    <w:name w:val="Balloon Text"/>
    <w:basedOn w:val="Standard"/>
    <w:link w:val="SprechblasentextZchn"/>
    <w:uiPriority w:val="99"/>
    <w:semiHidden/>
    <w:unhideWhenUsed/>
    <w:rsid w:val="00B527C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527C5"/>
    <w:rPr>
      <w:rFonts w:ascii="Segoe UI" w:eastAsia="Times New Roman" w:hAnsi="Segoe UI" w:cs="Segoe UI"/>
      <w:sz w:val="18"/>
      <w:szCs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54910">
      <w:bodyDiv w:val="1"/>
      <w:marLeft w:val="0"/>
      <w:marRight w:val="0"/>
      <w:marTop w:val="0"/>
      <w:marBottom w:val="0"/>
      <w:divBdr>
        <w:top w:val="none" w:sz="0" w:space="0" w:color="auto"/>
        <w:left w:val="none" w:sz="0" w:space="0" w:color="auto"/>
        <w:bottom w:val="none" w:sz="0" w:space="0" w:color="auto"/>
        <w:right w:val="none" w:sz="0" w:space="0" w:color="auto"/>
      </w:divBdr>
    </w:div>
    <w:div w:id="489954427">
      <w:bodyDiv w:val="1"/>
      <w:marLeft w:val="0"/>
      <w:marRight w:val="0"/>
      <w:marTop w:val="0"/>
      <w:marBottom w:val="0"/>
      <w:divBdr>
        <w:top w:val="none" w:sz="0" w:space="0" w:color="auto"/>
        <w:left w:val="none" w:sz="0" w:space="0" w:color="auto"/>
        <w:bottom w:val="none" w:sz="0" w:space="0" w:color="auto"/>
        <w:right w:val="none" w:sz="0" w:space="0" w:color="auto"/>
      </w:divBdr>
    </w:div>
    <w:div w:id="491722368">
      <w:bodyDiv w:val="1"/>
      <w:marLeft w:val="0"/>
      <w:marRight w:val="0"/>
      <w:marTop w:val="0"/>
      <w:marBottom w:val="0"/>
      <w:divBdr>
        <w:top w:val="none" w:sz="0" w:space="0" w:color="auto"/>
        <w:left w:val="none" w:sz="0" w:space="0" w:color="auto"/>
        <w:bottom w:val="none" w:sz="0" w:space="0" w:color="auto"/>
        <w:right w:val="none" w:sz="0" w:space="0" w:color="auto"/>
      </w:divBdr>
    </w:div>
    <w:div w:id="1023673616">
      <w:bodyDiv w:val="1"/>
      <w:marLeft w:val="0"/>
      <w:marRight w:val="0"/>
      <w:marTop w:val="0"/>
      <w:marBottom w:val="0"/>
      <w:divBdr>
        <w:top w:val="none" w:sz="0" w:space="0" w:color="auto"/>
        <w:left w:val="none" w:sz="0" w:space="0" w:color="auto"/>
        <w:bottom w:val="none" w:sz="0" w:space="0" w:color="auto"/>
        <w:right w:val="none" w:sz="0" w:space="0" w:color="auto"/>
      </w:divBdr>
    </w:div>
    <w:div w:id="1177770792">
      <w:bodyDiv w:val="1"/>
      <w:marLeft w:val="0"/>
      <w:marRight w:val="0"/>
      <w:marTop w:val="0"/>
      <w:marBottom w:val="0"/>
      <w:divBdr>
        <w:top w:val="none" w:sz="0" w:space="0" w:color="auto"/>
        <w:left w:val="none" w:sz="0" w:space="0" w:color="auto"/>
        <w:bottom w:val="none" w:sz="0" w:space="0" w:color="auto"/>
        <w:right w:val="none" w:sz="0" w:space="0" w:color="auto"/>
      </w:divBdr>
    </w:div>
    <w:div w:id="1518807804">
      <w:bodyDiv w:val="1"/>
      <w:marLeft w:val="0"/>
      <w:marRight w:val="0"/>
      <w:marTop w:val="0"/>
      <w:marBottom w:val="0"/>
      <w:divBdr>
        <w:top w:val="none" w:sz="0" w:space="0" w:color="auto"/>
        <w:left w:val="none" w:sz="0" w:space="0" w:color="auto"/>
        <w:bottom w:val="none" w:sz="0" w:space="0" w:color="auto"/>
        <w:right w:val="none" w:sz="0" w:space="0" w:color="auto"/>
      </w:divBdr>
    </w:div>
    <w:div w:id="1532719497">
      <w:bodyDiv w:val="1"/>
      <w:marLeft w:val="0"/>
      <w:marRight w:val="0"/>
      <w:marTop w:val="0"/>
      <w:marBottom w:val="0"/>
      <w:divBdr>
        <w:top w:val="none" w:sz="0" w:space="0" w:color="auto"/>
        <w:left w:val="none" w:sz="0" w:space="0" w:color="auto"/>
        <w:bottom w:val="none" w:sz="0" w:space="0" w:color="auto"/>
        <w:right w:val="none" w:sz="0" w:space="0" w:color="auto"/>
      </w:divBdr>
    </w:div>
    <w:div w:id="1896232923">
      <w:bodyDiv w:val="1"/>
      <w:marLeft w:val="0"/>
      <w:marRight w:val="0"/>
      <w:marTop w:val="0"/>
      <w:marBottom w:val="0"/>
      <w:divBdr>
        <w:top w:val="none" w:sz="0" w:space="0" w:color="auto"/>
        <w:left w:val="none" w:sz="0" w:space="0" w:color="auto"/>
        <w:bottom w:val="none" w:sz="0" w:space="0" w:color="auto"/>
        <w:right w:val="none" w:sz="0" w:space="0" w:color="auto"/>
      </w:divBdr>
    </w:div>
    <w:div w:id="196820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ludwiggalerie.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aroline.tillmann-schumacher@oberhausen.de" TargetMode="External"/><Relationship Id="rId5" Type="http://schemas.openxmlformats.org/officeDocument/2006/relationships/hyperlink" Target="http://www.ludwiggalerie.de"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552</Words>
  <Characters>3480</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Stadt Oberhausen</Company>
  <LinksUpToDate>false</LinksUpToDate>
  <CharactersWithSpaces>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Winkler, Dagmar</dc:creator>
  <cp:keywords/>
  <dc:description/>
  <cp:lastModifiedBy>Winkler, Dagmar</cp:lastModifiedBy>
  <cp:revision>80</cp:revision>
  <cp:lastPrinted>2026-06-10T06:16:00Z</cp:lastPrinted>
  <dcterms:created xsi:type="dcterms:W3CDTF">2024-10-31T09:21:00Z</dcterms:created>
  <dcterms:modified xsi:type="dcterms:W3CDTF">2026-06-10T06:16:00Z</dcterms:modified>
</cp:coreProperties>
</file>